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32, w tym:
a) wykład – 30 - godz.
b) konsultacje – 2 godz.
Praca własna studenta 45 godz., w tym:
a) 15 godz. -przygotowanie do rozwiązania w domu problemów/zadania domowe,
b) 15 godz. studia literaturowe (zapoznanie się z literaturą zalecaną),
b) 15 godz. – przygotowanie do 2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
a) wykład – 30 - godz.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Knowledge regarding power technologies, machinery design and technological process in the basic power plant machinery and equipment.
Prerequisites: Steam Boilers, Turbines, Thermal Power Stations (Course carried out parallel)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Mechanizmy powstawania zagrożeń ekologicznych w energetyce. Ograniczenia nałożone prawem a możliwości techniczne w zakresie technologii ochrony środowiska w energetyce. Najlepsze dostępne technologie (BAT). Przegląd stosowanych obecnie i perspektywicznych technologii ochrony atmosfery przed nadmierną emisją pyłu, tlenków siarki, azotu, węgla. Technologie pierwotne i wtórne. Rozwiązania typowe dla energetyki polskiej na tle tendencji światowych. Stosowane w energetyce technologie służące ograniczeniu powstawania oraz utylizacji odpadów – cechy charakterystyczne. Dobór właściwych technologii, zagrożenia wtórne. Ćwiczenia rachunkowe w zakresie obliczeń emisji.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standardowe metody oceny (kolokwium zaliczeniowe, ocena pracy na wykładzie)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Kucowski J., Laudyn D., Przekwas M.: Energetyka a Ochrona Środowiska. WNT 2. Konieczyński J.: Ochrona Powietrza przed Szkodliwymi Gazami. Wydawnictwo Politechniki Śląskiej 3. Warych J.: Oczyszczanie Przemysłowych Gazów Odlotowych. WNT Dodatkowa literatura: - materiały z wykładu udostępniane przed zaliczeniem na stronie http://www.itc.pw.edu.pl, - materiały informacyjne oraz eksponaty prezentowane na wykładzie, - wskazywane na wykładzie informacje dostępne w sieci.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mechanizmy i źródła zagrożeń ekologicznych z instalacji energetycznych działających według standardowych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najlepsze dostępne technologie ochrony środowiska skojarzone z podstawowym technologiami energetycznymi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zasady tworzenia oraz orientacyjny poziom standardów emisyjnych kojarząc to z możliwościami technologii redukcji emisji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typowe rozwiązania instalacji ochrony środowiska stosowane we współczesnej energetyce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Rozróżnia pojęcia metod pierwotnych oraz wtórnych, zasady doboru właściwych technologii oraz zagrożenia wtórne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EW6: </w:t>
      </w:r>
    </w:p>
    <w:p>
      <w:pPr/>
      <w:r>
        <w:rPr/>
        <w:t xml:space="preserve">Rozumie zasady ochrony środowiska, w tym w instalacjach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EW7: </w:t>
      </w:r>
    </w:p>
    <w:p>
      <w:pPr/>
      <w:r>
        <w:rPr/>
        <w:t xml:space="preserve">Zna technologie energetyki klasycznej (opartej n paliwach kopalnych) przewidywane jako niskoemisyjne lub zeroemisyjne w odniesieniu do gazów cieplarnianych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obliczyć wielkość emisji substancji szkodliwych do otoczenia wytwarzanych w procesie przemysłowym, w tym w typowych procesach charakterystycznych dla instalacji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T1A_U13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Umie dokonać oceny wskaźników charakteryzujących wpływ instalacji energetycznych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T1A_U13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Umie ocenić możliwości graniczne podstawowych technologii energetycznych w zakresie redukcji emisji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T1A_U13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wskazać skutki uboczne będące wynikiem stosowania technologii ochrony środowiska, w tym skutki negatywne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T1A_U13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Umie wskazać technologie ochrony środowiska właściwe dla danego procesu przemysłowego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E1_U05, E1_U19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2025-06-13T07:33:42+02:00</dcterms:created>
  <dcterms:modified xsi:type="dcterms:W3CDTF">2025-06-13T07:33:42+02:00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