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Ryszard Maroński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NW108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 z przeznaczeniem na samodzielne rozwiązywanie zadań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ze szkoły średniej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Przedstawienie podstawowych pojęć i twierdzeń (z dowodami) dotyczących statyki z wykorzystaniem rachunku wektorowego. Nauczenie metodyki rozwiązywania zadań.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wiadomości o siłach, moment siły, para sił. Praktyka uwalniania od więzów. Redukcja układów sił i momentów. Równania równowagi ciał obciążonych dowolnym układem sił i momentów. Tarcie poślizgowe i toczne. Geometria mas.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Przedmiot kończy się zaliczeniem. Jest 3-5 zapowiadanych kolokwiów. Zalicza nie mniej niż 50%. Dla osób, które nie zaliczyły przewidziana jest zbiorcza praca kontrolna z materiału obejmującego cały semestr.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1. J.Leyko: Mechanika ogólna. PWN 1978. 2. J.Leyko, J.Szmelter (red.): Zbiór zadań z mechaniki ogólnej, t I i II. PWN, Warszawa, 1983. 3. I.W.Mieszczerski: Zbiór zadań z mechaniki. PWN, Warszaw, 1969. 4. R.Romicki: Rozwiązania zadań z mechaniki zbioru I.W.Mieszczerskiego. PWN, Warszawa, 1971. 5. F.P. Beer, E.R. Johnston. Vector mechanics for engineers. McGraw-Hill, 1977. Dodatkowe literatura: - Materiały dostarczone przez wykładowcę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Brak: </w:t>
      </w:r>
    </w:p>
    <w:p>
      <w:pPr/>
      <w:r>
        <w:rPr/>
        <w:t xml:space="preserve">Student ma podstawową wiedzę o siłach, momentach sił, parach sił. Umie uwalnianiać od więzów. Umie redukować układy sił i momentów. Umie układać równania równowagi ciał obciążonych dowolnym układem sił i momentów. Wie co to jest tarcie poślizgowe i toczne, geometria mas. 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Kokokwia, 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Brak: </w:t>
      </w:r>
    </w:p>
    <w:p>
      <w:pPr/>
      <w:r>
        <w:rPr/>
        <w:t xml:space="preserve">Student umie rozwiązywać proste problemy z zakresu statyki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Brak: </w:t>
      </w:r>
    </w:p>
    <w:p>
      <w:pPr/>
      <w:r>
        <w:rPr/>
        <w:t xml:space="preserve">Student umie komunikować się w zakresie dotyczącym statyki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AiR1_K01, AiR1_K02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2026-10-02T18:33:54+02:00</dcterms:created>
  <dcterms:modified xsi:type="dcterms:W3CDTF">2026-10-02T18:33:54+02:00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