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 stopów metali lekkich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Tacikowski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zaliczającego. RAZEM 30 godz.=1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–  15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Inżynieria powierzchni, 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specyficznych uwarunkowań technologii inżynierii powierzchni stopów magnezu i aluminium. Znajomość podstawowych rodzajów stosowanych w praktyce przemysłowej obróbek powierzchniowych i nowych kierunków rozwoju inżynierii powierzchni stopów aluminium i magnezu w perspektywie ich szerokiej ekspansji we współczesnej technice, w tym tzw. technologii hybrydowych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właściwości aluminium i jego stopów – właściwości mechaniczne, odporność na zużycie przez tarcie, odporność korozyjna. Mechanizmy korozji aluminium i jego stopów.
 Charakterystyka właściwości magnezu i jego stopów – właściwości mechaniczne, odporność na zużycie przez tarcie, odporność korozyjna. Mechanizmy korozji magnezu i jego stopów.
 Rola we współczesnej technice dominujących dwóch grup stopów metali lekkich – aluminium i  magnezu wynikająca z uwarunkowań technicznych i ekologicznych.
 Bariery dla szerokiej ekspansji stopów aluminium  i magnezu będących skutkiem niskich własności powierzchniowych metali lekkich, a w konsekwencji nieodzowna potrzeba stosowania obróbki powierzchniowej stopów metali lekkich oraz rozwoju nowych rozwiązań inżynierii powierzchni.
 Specyficzne uwarunkowania inżynierii powierzchni stopów metali lekkich – aluminium,  magnezu i ich stopów – problemy wysokiej aktywności chemicznej, samorzutnej pasywacji i niskiej twardości.
 Metody obróbki powierzchniowej stopów aluminium: utlenianie anodowe, powłoki konwersyjne, powłoki metaliczne, powłoki organiczne, platerowanie, metody PVD, CVD, metody hybrydowe, technologia Keronite, azotowanie stopów aluminium i inne niekonwencjonalne metody. 
Metody obróbki powierzchniowej stopów magnezu: utlenianie anodowe, powłoki konwersyjne, powłoki metaliczne, powłoki organiczne, metody PVD, CVD, metody hybrydowe, technologia Keronite i inne niekonwencjonalne   metody.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pisemny, 51% punktów zalicza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ASM Handbook Vol.5 , Surface Engineering, ASM International, Materials Park,OH, 2007
K.U. Kainer „ Magnesium alloys and technologies” DGM,  Willey-VCH Verlag GmbH&amp; Co. KGaA, Weinheim 2003”
Aluminium, Poradnik inżyniera , praca zbiorowa, WNT, Warszawa 1967
ASM Handbook , Aluminum and aluminum alloys, ASM International, Materials Park, OH, 1993
 T. Burakowski, T. Wierzchoń, Inżynieria powierzchni metali, WNT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--------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IPML_W1: </w:t>
      </w:r>
    </w:p>
    <w:p>
      <w:pPr/>
      <w:r>
        <w:rPr/>
        <w:t xml:space="preserve">Zna i rozumie potrzebę szerokiego wykorzystania stopów metali lekkich w technice. Zna ekologiczne zastosowania wybranych technologii inżynierii powierzchni. Posiada wiedzę na temat ekonomicznych aspektów wyboru określonych technologii inżynierii powierzchni stopów metali lekkich.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IM_W11,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IPML_W2: </w:t>
      </w:r>
    </w:p>
    <w:p>
      <w:pPr/>
      <w:r>
        <w:rPr/>
        <w:t xml:space="preserve">Ma podstawową wiedzę w zakresie własności powierzchniowych, w tym w szczególności, w zakresie odporności na korozję stopów aluminium i magnezu.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IPML_W3: </w:t>
      </w:r>
    </w:p>
    <w:p>
      <w:pPr/>
      <w:r>
        <w:rPr/>
        <w:t xml:space="preserve">Orientuje się w metodach obróbki stopów metali lekkich i kierunkach ich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IPML_U1: </w:t>
      </w:r>
    </w:p>
    <w:p>
      <w:pPr/>
      <w:r>
        <w:rPr/>
        <w:t xml:space="preserve">Potrafi dobrać odpowiednią do rodzaju zastosowania i warunków eksploatacji stopu aluminium lub magnezu technologię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IPML_U2: </w:t>
      </w:r>
    </w:p>
    <w:p>
      <w:pPr/>
      <w:r>
        <w:rPr/>
        <w:t xml:space="preserve">Potrafi ocenić aspekty ekologiczne zastosowania wybranej technologii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IPML_U3: </w:t>
      </w:r>
    </w:p>
    <w:p>
      <w:pPr/>
      <w:r>
        <w:rPr/>
        <w:t xml:space="preserve">Umie ocenić ekonomiczne aspekty wyboru okreśłonych technologii inżynierii powierzchni stopów metali lekkich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IM_U12,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IPML_K1: </w:t>
      </w:r>
    </w:p>
    <w:p>
      <w:pPr/>
      <w:r>
        <w:rPr/>
        <w:t xml:space="preserve">Rozumie potrzebę pogłębiania i aktualizowania wiedzy w stopniu umożliwiającym projektowanie optymalnych dla nowych wyzwań cywilizacyjnych i technicznych rozwiązań inżynierskich, w zakresie stopów metali lekkich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Rozmowa ze studentami na wykładzie: </w:t>
      </w:r>
    </w:p>
    <w:p>
      <w:pPr/>
      <w:r>
        <w:rPr/>
        <w:t xml:space="preserve">Ma świadomość rosnącej roli w technice metali lekkich alumnium i magnezu w aspekcie aktualnych cywilizacyjnych wyzwań ekologicznych, ekonomicznych i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IPML_K2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IPML_K3: </w:t>
      </w:r>
    </w:p>
    <w:p>
      <w:pPr/>
      <w:r>
        <w:rPr/>
        <w:t xml:space="preserve">Rozumie znaczenie inżynierii powierzchni dla szerokiego wykorzystania metali lekkich w technice. Ma świadomość znaczenia innowacyjnych technologii w modyfikacji warstwy wierzchniej umożliwiającej uzyskanie jak najlepszych właściwości materiałów- w budowaniu przewagi konkurencyjnej polskiej gospodarki,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2026-09-09T01:05:05+02:00</dcterms:created>
  <dcterms:modified xsi:type="dcterms:W3CDTF">2026-09-09T01:05:05+02:00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