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metali lekkich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
 Charakterystyka właściwości magnezu i jego stopów – właściwości mechaniczne, odporność na zużycie przez tarcie, odporność korozyjna. Mechanizmy korozji magnezu i jego stopów.
 Rola we współczesnej technice dominujących dwóch grup stopów metali lekkich – aluminium i  magnezu wynikająca z uwarunkowań technicznych i ekologicznych.
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
 Specyficzne uwarunkowania inżynierii powierzchni stopów metali lekkich – aluminium,  magnezu i ich stopów – problemy wysokiej aktywności chemicznej, samorzutnej pasywacji i niskiej twardości.
 Metody obróbki powierzchniowej stopów aluminium: utlenianie anodowe, powłoki konwersyjne, powłoki metaliczne, powłoki organiczne, platerowanie, metody PVD, CVD, metody hybrydowe, technologia Keronite, azotowanie stopów aluminium i inne niekonwencjonalne metody. 
Metody obróbki powierzchniowej stopów magnezu: utlenianie anodowe, powłoki konwersyjne, powłoki metaliczne, powłoki organiczne, metody PVD, CVD, metody hybrydowe, technologia Keronite i inne niekonwencjonalne  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ASM Handbook Vol.5 , Surface Engineering, ASM International, Materials Park,OH, 2007
K.U. Kainer „ Magnesium alloys and technologies” DGM,  Willey-VCH Verlag GmbH&amp; Co. KGaA, Weinheim 2003”
Aluminium, Poradnik inżyniera , praca zbiorowa, WNT, Warszawa 1967
ASM Handbook , Aluminum and aluminum alloys, ASM International, Materials Park, OH, 1993
 T. Burakowski, T. Wierzchoń, Inżynieria powierzchni metali,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IMPL_W1: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IPML_W2: </w:t>
      </w:r>
    </w:p>
    <w:p>
      <w:pPr/>
      <w:r>
        <w:rPr/>
        <w:t xml:space="preserve">Ma podstawową wiedzę w zakresie własności powierzchniowych, w tym w szczególności, w zakrersie odporności na korozję stopów aluminium i magnezu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IPML_W3: </w:t>
      </w:r>
    </w:p>
    <w:p>
      <w:pPr/>
      <w:r>
        <w:rPr/>
        <w:t xml:space="preserve">Orientuje się w metodach obróbki powierzchniowej stopów metali lekkich i kierunkach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IPML_U1: </w:t>
      </w:r>
    </w:p>
    <w:p>
      <w:pPr/>
      <w:r>
        <w:rPr/>
        <w:t xml:space="preserve">Potrafi dobrać odpowiednią do rodzaju zastosowania i warunków eksploatacji stopu aluminium lub magnezu technologię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T1A_U16</w:t>
      </w:r>
    </w:p>
    <w:p>
      <w:pPr>
        <w:keepNext w:val="1"/>
        <w:spacing w:after="10"/>
      </w:pPr>
      <w:r>
        <w:rPr>
          <w:b/>
          <w:bCs/>
        </w:rPr>
        <w:t xml:space="preserve">Efekt IPML_U2: </w:t>
      </w:r>
    </w:p>
    <w:p>
      <w:pPr/>
      <w:r>
        <w:rPr/>
        <w:t xml:space="preserve">Potrafi ocenić aspekty ekologiczne zastosowania wybranej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IPML_U3: </w:t>
      </w:r>
    </w:p>
    <w:p>
      <w:pPr/>
      <w:r>
        <w:rPr/>
        <w:t xml:space="preserve">Umie ocenić ekonomiczne aspekty wyboru określonych technologii inżynierii powierzchni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IPML_K1: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IPML_K2: </w:t>
      </w:r>
    </w:p>
    <w:p>
      <w:pPr/>
      <w:r>
        <w:rPr/>
        <w:t xml:space="preserve">Ma świadomość rosnącej roli w technice metali lekkich - aluminium i magnezu w aspekcie aktualnych cywilizacyjnych wyzwań ekologicznych, ekonomicznych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IPML_K3: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2026-05-08T08:07:21+02:00</dcterms:created>
  <dcterms:modified xsi:type="dcterms:W3CDTF">2026-05-08T08:07:21+02:00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