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 Ekonomia integracji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prof. nzw. dr hab. Włodzimierz Puliński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K5 14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Makroekonomia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zaznajomienie studentów z zagadnieniami integracji rynków i polityk w Unii Europejskiej oraz uświadomienie im znaczenia integracji dla gospodarek krajów członkowskich.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Czynniki rozwoju gospodarki światowej
2. Pojęcie i istota integracji europejskiej
3. Przesłanki i motywy integracji europejskiej
4. Główne instytucje europejskie
5. Teoria strefy wolnego handlu i unii celnej
6. Teoria wspólnego rynku.
7. Teoria optymalnego obszaru walutowego.
8. Główne obszary polityki Unii Europejskiej
a. Polityka budżetowa i monetarna UE
b. Polityka regionalna
c. Polityka rolna
c. Polityka zatrudnienia
d. Polityka ochrony środowiska
9. Proces poszerzania integracji
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Warunkiem zaliczenia przedmiotu jest zdanie egzaminu w formie pisemnej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A. Marszałek (red.), Integracja europejska, PWE, Warszawa 2004
2. E. Sulima (red), Obszary integracji Unii Europejskiej, Uniwersytet w Białymstoku, Białystok 2006.
3. Z. Wysokińska, J. Witkowska, Integracja europejska, Wyd. Nauk. PWN, Warszawa – Łódź,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2025-07-06T19:47:48+02:00</dcterms:created>
  <dcterms:modified xsi:type="dcterms:W3CDTF">2025-07-06T19:47:48+02:00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