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Transfer techniki i 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Jacek Mączyński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Zarządzanie innowacjami i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TRTET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 h, zapoznanie się ze wskazaną literaturą  przedmiotu 20 h, analiza przypadków 10 h, przygotowanie do zaliczenia przedmiotu 30 h. Łącznie 90 h = 3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 h. Łącznie 30 h = 1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 przedmiotu 20 h, analiza przypadków 10 h, przygotowanie do zaliczenia przedmiotu 30 h. Łącznie 60 h = 2 ETCS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wiedzy z ochrony własności intelektualnej, technicznego przygotowania produkcji.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organizacyjnymi, technicznymi aspektami transferu techniki i technologii. Studenci poznają elementy teorii oraz praktykę transferu techniki i technologii z uwzględnieniem poziomów: międzynarodowego, narodowego oraz między - i wewnątrz - organizacji gospodarczych.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Definicje głównych pojęć z zakresu transferu techniki i technologii
2. Źródła nowych technologii  
3. Transfer technologii w skali międzynarodowej
4. Doświadczenia w zakresie transferu technologii w Stanach Zjednoczonych
5. Organizacje związane z transferem technologii w krajach rozwiniętych
6. Organizacje wspomagające transfer technologii w Polsce
7. Transfer technologii jako narzędzie projektowania nowych wyrobów
8. Źródła informacji o technologiach
9.  Cykl życia wyrobu
10.  Aktualne tendencje w zakresie wprowadzania nowych technologii
11. Ochrona własności intelektualnej w procesie transferu technologii.
12. Źródła finansowania wspierające transfer technologii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pisemny test wyboru (20-50 pytań) z punktami ujemnymi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 Księga Centrum Transferu Technologii. CTTiRP, Warszawa 2009
2. Chodnikiewicz K.: Podstawy rozwoju wyrobu. Tempus - Phare, Warszawa 1997
3. Guliński J., Zasiadły K.: Innowacyjna przedsiębiorczość akademicka - światowe doświadczenia. PARP, Warszawa 2006
4. Lane J.P.: Understanding technology transfer. Assistive Technology, 11 (1999)
5. Mazurek B.: Modele transferu wiedzy i technologii. Społeczna Wyższa Szkoła Przedsiębiorczości i Zarządzania w Łodzi, Łódź 2008
6. Mączyński J., Żuber R.: The transfer of technology - the term, its meaning, forms and participants, sources, barriers nad elements of successful implementation [w] Technology transfer selected concepts of solutions. Żyber R. ?(red. nauk.) Difin SA, Warsaw 2009
7. Mączyński J.: Transfer technologii a gospodarka. [w] Raport o innowacyjności gospodarki Polski w 2005 roku. Baczko T. (red. nauk.) Instytut Nauk Ekonomicznych PAN, Warszawa 2005 
8. Okko P.: Analysis of technology transfer as a part of grwth strategy. International Journal of Technology Management, 12 (1996)
9. Tamowicz P.: Przedsiębiorczość akademicka. Spółki spin-off w Polsce. PARP, Warszawa 2006
10. Trzmielak D., Byczko.: Zagadnienia własności intelektualnej w transferze technologii, PARP, Łódź 2011
11. Waresa M.A.: Transfer wiedzy z nauki do biznesu. Doświadczenia regionu Mazowsze. SGH, Warszawa 2008
12. Węglińskiego B.(red. nauk.): Zarządzanie Własnością Intelektualną. IP Managet. CTTiRP, Warszawa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Ma elementarną wiedzę w zakresie podstaw zarządzania technologiami.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wyboru z punktami ujemnymi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</w:t>
      </w:r>
    </w:p>
    <w:p>
      <w:pPr>
        <w:keepNext w:val="1"/>
        <w:spacing w:after="10"/>
      </w:pPr>
      <w:r>
        <w:rPr>
          <w:b/>
          <w:bCs/>
        </w:rPr>
        <w:t xml:space="preserve">Efekt K_W18: </w:t>
      </w:r>
    </w:p>
    <w:p>
      <w:pPr/>
      <w:r>
        <w:rPr/>
        <w:t xml:space="preserve">Ma usystematyzowaną wiedzę w zakresie roli i znaczenia problematyki ochrony własności intelektualnej, przedstawienie właściwości wiedzy podlegającej ochronie, zasad uzyskiwania ochrony i wynikającego z niej monopolu oraz zasad zarządzania wiedzą chronioną w przedsiębiorstwie (strategie, polityki, organizacja) w tym poznanie sposobów wyszukiwania i wykorzystania informacji o wiedzy chronionej.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wyboru z punktami ujemnymi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S1A_W10</w:t>
      </w:r>
    </w:p>
    <w:p>
      <w:pPr>
        <w:keepNext w:val="1"/>
        <w:spacing w:after="10"/>
      </w:pPr>
      <w:r>
        <w:rPr>
          <w:b/>
          <w:bCs/>
        </w:rPr>
        <w:t xml:space="preserve">Efekt K_W09: </w:t>
      </w:r>
    </w:p>
    <w:p>
      <w:pPr/>
      <w:r>
        <w:rPr/>
        <w:t xml:space="preserve">Ma uporządkowaną wiedzę w zakresie miejsca i roli projektów z zakresu transferu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wyboru z punktami ujemnymi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S1A_W06, 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K_U37: </w:t>
      </w:r>
    </w:p>
    <w:p>
      <w:pPr/>
      <w:r>
        <w:rPr/>
        <w:t xml:space="preserve">Potrafi wykorzystać nabytą wiedzę dotyczącą zarządzania innowacjami do wdrożenia w różnych rodzajach przedsiębiorstw.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wyboru z punktami ujemnymi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K_U40: </w:t>
      </w:r>
    </w:p>
    <w:p>
      <w:pPr/>
      <w:r>
        <w:rPr/>
        <w:t xml:space="preserve">Potrafi wykorzystać nabytą wiedzę do transferu techniki z uwzględnieniem poziomów: międzynarodowego, narodowego oraz między - i wewnątrz - organizacji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wyboru z punktami ujemnymi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k_U40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keepNext w:val="1"/>
        <w:spacing w:after="10"/>
      </w:pPr>
      <w:r>
        <w:rPr>
          <w:b/>
          <w:bCs/>
        </w:rPr>
        <w:t xml:space="preserve">Efekt K_U41: </w:t>
      </w:r>
    </w:p>
    <w:p>
      <w:pPr/>
      <w:r>
        <w:rPr/>
        <w:t xml:space="preserve">Potrafi wykorzystać nabytą wiedzę dotyczącą analizy strategicznej i planowania strategicznego w zarządzaniu innowacjami oraz stosowania wybranych metod analizy strategicznej i planowania strategicznego do rozwiązywaniu problemów zarządzania innowacjami.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wyboru z punktami ujemnymi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k_U41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S1A_U05, S1A_U07</w:t>
      </w:r>
    </w:p>
    <w:p>
      <w:pPr>
        <w:keepNext w:val="1"/>
        <w:spacing w:after="10"/>
      </w:pPr>
      <w:r>
        <w:rPr>
          <w:b/>
          <w:bCs/>
        </w:rPr>
        <w:t xml:space="preserve">Efekt K_U38: </w:t>
      </w:r>
    </w:p>
    <w:p>
      <w:pPr/>
      <w:r>
        <w:rPr/>
        <w:t xml:space="preserve">Potrafi wykorzystać nabytą wiedzę dotyczącą efektywności przedsięwzięć B+R do wdrożenia w różnych rodzajach przedsiębiorstw.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wyboru z punktami ujemnymi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Rozumie potrzebę uczenia się przez całe życie.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wyboru z punktami ujemnymi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K_K02: </w:t>
      </w:r>
    </w:p>
    <w:p>
      <w:pPr/>
      <w:r>
        <w:rPr/>
        <w:t xml:space="preserve">Rozumie, że w zarządzaniu wiedza i umiejętności szybko stają się przestarzałe.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test wyboru z punktami ujemnymi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2026-09-12T02:36:00+02:00</dcterms:created>
  <dcterms:modified xsi:type="dcterms:W3CDTF">2026-09-12T02:36:00+02:00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