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[K_W19]: </w:t>
      </w:r>
    </w:p>
    <w:p>
      <w:pPr/>
      <w:r>
        <w:rPr/>
        <w:t xml:space="preserve">Ma uporządkowaną wiedzę z zakresu socjologii ogólnej umożliwiające samodzielne rozumienie faktów i procesów społecznych, a zwłaszcza zależności zachodzących pomiędzy zmianami społecznymi a gospodarczymi.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2026-01-12T07:15:12+01:00</dcterms:created>
  <dcterms:modified xsi:type="dcterms:W3CDTF">2026-01-12T07:15:12+01:00</dcterms:modified>
</cp:coreProperties>
</file>

<file path=docProps/custom.xml><?xml version="1.0" encoding="utf-8"?>
<Properties xmlns="http://schemas.openxmlformats.org/officeDocument/2006/custom-properties" xmlns:vt="http://schemas.openxmlformats.org/officeDocument/2006/docPropsVTypes"/>
</file>