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RAKOP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
[nakład pracy związany z zajęciami wymagającymi bezpośredniego udziału nauczycieli akademickich: 30 h; przygotowanie do egzaminu: 15 h, przygotowanie do ćwiczeń: 5 h; przygotowanie do zaliczenia ćwiczeń: 10 h]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h, co odpowiada 1 ECTS
[wykład: 15 h; ćwiczenia: 15 h]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h, co odpowiada 1 ECTS 
[udział w ćwiczeniach: 15 h; przygotowanie do ćwiczeń: 5 h; przygotowanie do zaliczenia ćwiczeń: 10 h]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 Finansowa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koncepcjami, metodami, technikami i zadaniami rachunku kosztów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Podstawy rachunku kosztów 
2.	Wycena produktów i wynik operacyjny okresu
3.	Rachunek kosztów standardowych
4.	Rachunek kosztów działań
5.	Rachunek kosztów cyklu życia produktu
6.	Rachunek kosztów docelowych
7.	Rachunek kosztów ciągłego doskonalenia 
ĆWICZENIA:
1.	Rozliczenie kosztów w układzie rodzajowym
2.	Rozliczenie kosztów produkcji pomocniczej
3.	Kalkulacja doliczeniowa, podziałowa prosta, podziałowa ze współczynnikami, podziałowa procesowa i produktów łącznych 
4.	Analiza struktury i poziomu kosztów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tab.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Giętkowska D. E., Rachunek kosztów, Wydawnictwo PK, Koszalin 2003
2.	Karmańska Anna (red.), Rachunkowość zarządcza i rachunek kosztów w systemie informacyjnym przedsiębiorstwa, Difin, Warszawa 2006 
3.	Matuszewicz J., Rachunek kosztów, FINANS-SERVIS, Warszawa 2005
4.	Nowak E., Rachunek kosztów przedsiębiorstwa, EKSPERT, Wrocław 2005.
5.	Sobańska I. (red.), Rachunek kosztów i rachunkowość zarządcza. Najnowsze tendencje, procedury i ich zastosowanie w przedsiębiorstwie, C. H. BECK,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zna zasady ewidencji i rozliczania kosztów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zna tradycyjne metody kalkulacji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 ma wiedzę z zakresu kontroli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Student ma wiedzę o strategicznych systemach rachunku kosztów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potrafi dokonać wstępnej ewidencji kosztów prostych w układzie rodzajowym, rozliczyć koszty rodzajowe według celu poniesienia i rozliczyć w czasie koszty dotyczące kilku okresów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potrafi dokonywać pomiaru kosztów wyróżnianych obiektów w tradycyjnych rachunkach kosztów i oszacować wynik operacyjny okresu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Student potrafi wykazać przyczyny i miejsca powstawania odchyleń kosztów rzeczywistych od standardowych w rachunku kosztów pełnych i zmiennych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Student potrafi z wykorzystaniem nowoczesnych koncepcji rachunku kosztów kompleksowo podejść do kalkulacji i zarządzania kosztami w długim okresie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KS_01: </w:t>
      </w:r>
    </w:p>
    <w:p>
      <w:pPr/>
      <w:r>
        <w:rPr/>
        <w:t xml:space="preserve">Student ma świadomość braków w wiedzy własnej i/lub zdolności do jej zastosowania oraz ma potrzebę ich uzupełniania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KS_02: </w:t>
      </w:r>
    </w:p>
    <w:p>
      <w:pPr/>
      <w:r>
        <w:rPr/>
        <w:t xml:space="preserve">Student ma świadomość znaczenia informacji kosztowej w zarządzaniu przedsiębiorstwem i ma potrzebę pogłębiania wiedzy o systemach rachunku kosztów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2026-02-26T08:02:55+01:00</dcterms:created>
  <dcterms:modified xsi:type="dcterms:W3CDTF">2026-02-26T08:02:55+01:00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