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ekonomiczno-finansowa przedsiębiorstwa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ANEFP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15h, przygotowanie do zajęć ćwiczeniowych 15h, zapoznanie się ze wskazaną literaturą 10h, przygotowanie raportu 10h, przygotowanie sie do egzaminu 10h, razem 60h tj 2ECTS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15h, ćwiczenia 15h, razem 30h tj 1ECTS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10h, czas na przygotowanie raportu 10h, przygotowanie do egzaminu 10h, razem 30h tj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przedsiębiorstwo i jego funkcje, formy organizacyjno-prawne przedsiębiorstw, przychody i koszty przedsiębiorstw, przekroje klasyfikacyjne kosztów, koszty w układzie rodzajowym, koszty w układzie kalkulacyjnym, majątek przedsiębiorstw, źródła finansowania majątku przedsiębiorstw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opanowanie metod oraz formuł prowadzenia analiz ekonomiczno-finansowych przedsiębiorstw. Cele poznawcze przedmiotu realizowane są poprzez przekazanie wiedzy dotyczącej teoretycznych podstaw prowadzenia analiz ekonomiczno-finansowych. Cele aplikacyjne związane są ze zdobyciem umiejętności prowadzenia analiz ekonomiczno-finansowych przedsiębiorstw. Cele poznawcze realizowane są na wykładach zaś aplikacyjne w trakcie ćwiczeń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1.Podstawowe pojęcia. 2.Sprawozdanie finansowe przedsiębiorstw i jego zawartość informacyjna. 3.Wstępna analiza sprawozdania finansowego. 4.Analiza wskaźnikowa sytuacji ekonomiczno-finansowej przedsiębiorstw (analiza kapitału obrotowego i płynności finansowej, analiza sprawności działania, analiza zadłużenia i wiarygodności kredytowej, analiza wskaźników rynku kapitałowego). 5.Systemy wczesnego ostrzegania.
ĆWICZENIA: 1.Zapoznanie się ze sprawozdaniem finansowym wybranego przedsiębiorstwa. 2.Wstępna analiza sprawozdania finansowego wybranego przedsiębiorstwa. 3.Analiza wskaźnikowa sytuacji ekonomiczno-finansowej wybranego przedsiębiorstwa. 4.Badanie symptomów zagrożenia upadłością wybranego przedsiębiorstwa. 5.Kompleksowa ocena sytuacji ekonomiczno-finansowej wybranego przedsiębiorstwa.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z przedmiotu jest średnią arytmetyczną ocen z egzaminu oraz zaliczenia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Gąsiorkiewicz L., Analiza ekonomiczno-finansowa przedsiębiorstw, Oficyna Wydawnicza Politechniki Warszawskiej, Warszawa 2011.
[2] Gołębiowski G., Tłaczała A., Analiza ekonomiczno-finansowa w ujęciu praktycznym, Difin, Warszawa 2005.
[3] Leszczyński Z., skowronek-Mielczarek A., Analiza ekonomiczno-finansowa firmy, Difin, Warszawa 2000.
[4] Sierpińska M., Jachna T., Ocena przedsiębiorstwa według standardów światowych, PWN, Warszawa 1998.
[5] Świderska G.K., Rybarczyk K., Analiza sprawozdań finansowych, MAC Sp. z o.o., Warszawa 2000.
[6] Zaleska M., Ocena ekonomiczno-finansowa przedsiębiorstwa przez analityka bankowego, Wydawnictwo Szkoły Głównej Handlowej,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S2A_W08: </w:t>
      </w:r>
    </w:p>
    <w:p>
      <w:pPr/>
      <w:r>
        <w:rPr/>
        <w:t xml:space="preserve">Ma usystematyzowaną wiedzę niezbedną do poznania i opanowania metod oraz formuł prowadzenia analiz ekonomiczno-finansowych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części ćwiczeniowej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S2A_U08: </w:t>
      </w:r>
    </w:p>
    <w:p>
      <w:pPr/>
      <w:r>
        <w:rPr/>
        <w:t xml:space="preserve">Potrafi wykorzystać zestaw narzędzi analitycznych pozwalających na ocenę sytuacji ekonomiczno-finansowej w aktualnych warunkach rynkowych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części ćwiczeniowej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S2A_U02: </w:t>
      </w:r>
    </w:p>
    <w:p>
      <w:pPr/>
      <w:r>
        <w:rPr/>
        <w:t xml:space="preserve">Potrafi samodzielnie dokonać analizy ekonomiczno-finansowej przedsiebiorstwa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części ćwiczeniowej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S2A_K06: </w:t>
      </w:r>
    </w:p>
    <w:p>
      <w:pPr/>
      <w:r>
        <w:rPr/>
        <w:t xml:space="preserve">Rozumie ograniczenia wynikające z aktualnego poziomu wiedzy w zakresie prowadzenia analiz ekonomiczno-finansowych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części ćwiczeniowej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S2A_K04: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 z zakresu analiz ekonomiczno-finansowych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części ćwiczeniowej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2026-08-19T09:28:17+02:00</dcterms:created>
  <dcterms:modified xsi:type="dcterms:W3CDTF">2026-08-19T09:28:17+02:00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