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Anna Pasternak-Widłaszewska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15h, zapoznanie się ze wskazaną literaturą 10h, przygotowanie do zaliczenia przedmiotu 10h, razem 45h tj.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razem 15h tj. 0,5ECTS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przygotowanie do aliczenia przedmiotu 10h razem 20h tj. 0,5ECTS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usystematyzowana wiedzę niezbedną do poznania i opanowania metod oraz formuł zwiazanych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S1A_U06: </w:t>
      </w:r>
    </w:p>
    <w:p>
      <w:pPr/>
      <w:r>
        <w:rPr/>
        <w:t xml:space="preserve">Potrafi samodzielnie dokonać obliczeń zobowiązan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S1A_K06: </w:t>
      </w:r>
    </w:p>
    <w:p>
      <w:pPr/>
      <w:r>
        <w:rPr/>
        <w:t xml:space="preserve">Rozumie ograniczenia wynikajace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2026-09-10T15:13:22+02:00</dcterms:created>
  <dcterms:modified xsi:type="dcterms:W3CDTF">2026-09-10T15:13:22+02:00</dcterms:modified>
</cp:coreProperties>
</file>

<file path=docProps/custom.xml><?xml version="1.0" encoding="utf-8"?>
<Properties xmlns="http://schemas.openxmlformats.org/officeDocument/2006/custom-properties" xmlns:vt="http://schemas.openxmlformats.org/officeDocument/2006/docPropsVTypes"/>
</file>