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Dr inż. Anna Kosieradzka, dr inż.Jacek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PPZPR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przygotowanie do zajęć projektowych 5 godz.,  zapoznanie się ze wskazaną literaturą 10 godz., przygotowanie i zaliczenie projektu 30 godz. Razem 75 godz.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zajęć projektowych 5 godz.,  zapoznanie się ze wskazaną literaturą 10 godz., przygotowanie i zaliczenie projektu 30 godz. Razem 45 godz.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niepotokowa, specjalizacja technologiczna, specjalizacja przedmiotowa,, obciążenie, fundusz czasu, pracochłonność, stanowiskochłonność, klasyfikacja powierzchni, elastyczny system produkcyjny, klasyfikacja zapasów.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Rozwinięcie i  utrwalenie poznanej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PROJEKTOWANIE 1. Sformułowanie założeń projektowych. 2. Omówienie podstawowych etapów metodyki projektowania rytmicznej produkcji. 3. Przygotowanie i analiza danych wejściowych. 4. Obliczenia wstępne produkcyjno-organizacyjne. 5. Projektowanie struktury produkcyjnej. 6. Projektowanie powtarzalnych harmonogramów przebiegu procesów produkcyjnych. 7. Projektowanie organizacji procesów produkcyjnych w przestrzeni. 8. Opracowanie teoretycznego schematu wzajemnej lokalizacji stanowisk. 9. Opracowanie projektu technicznego rozmieszczenia stanowisk.</w:t>
      </w:r>
    </w:p>
    <w:p>
      <w:pPr>
        <w:keepNext w:val="1"/>
        <w:spacing w:after="10"/>
      </w:pPr>
      <w:r>
        <w:rPr>
          <w:b/>
          <w:bCs/>
        </w:rPr>
        <w:t xml:space="preserve">Metody oceny: </w:t>
      </w:r>
    </w:p>
    <w:p>
      <w:pPr>
        <w:spacing w:before="20" w:after="190"/>
      </w:pPr>
      <w:r>
        <w:rPr/>
        <w:t xml:space="preserve">Zaliczenie projektu, bieżące przygotowanie do konsultacji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Bałuk J., Leonard W.: Organizacja procesów produkcyjnych. WPW, Warszawa 1993.
2. Katalog tematów do projektowania organizacji komórki produkcyjnej. Oficyna Wydawnicza Politechniki Warszawskiej
3. Pomoce do projektowania organizacji komórki produkcyjnej. Oficyna Wydawnicza Politechniki Warszawskiej 
4. Brzeziński M.: Projektowanie systemów produkcyjnych i procesów sterowania produkcją. Agencja Wydawnicza PLACET, Warszawa 2002.
5. Durlik I.: Inżynieria zarządzania. Strategia i projektowanie systemów produkcyjnych cz.1. Agencja Wydawnicza PLACET, Warszawa 2007. 
6. Hanusz T.: Organizacja przedmiotowego gniazda produkcyjnego. WNT, Warszawa 1971.
7. Jackowicz R., Lis S., Wagner K.: Projektowanie organizacji komórki produkcyjnej w warunkach produkcji powtarzalnej. WPW, Warszawa 1980.
8. Kosieradzka A. (red.): Podstawy zarządzania produkcją. Ćwiczenia. Oficyna Wydawnicza Politechniki Warszawskiej, Warszawa 2008.
9. Lis S., Santarek K.: Projektowanie rozmieszczenia stanowisk roboczych. PWN, Warszawa 1980.
10. Lis S., Niziałek D., Wróblewski J.: Organizacja podstawowych systemów produkcyjnych i sterowanie produkcją .Cz 1. WPW, Warszawa 1987.
11. Lis S., Niziałek D.: Organizacja podstawowych systemów 
produkcyjnych i sterowanie produkcją .Cz 2. WPW, Warszawa 1987.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Projekt jest przygotowywany samodzielnie przez studenta etapami. Konsultacje powinny się odbywać systematycznie. Do oceny prowadzącemu jest przedstawiane opracowanie odpowiadające wymaganiom, liczące około 30 stron.</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projektu i bieżące konsultacje: </w:t>
      </w:r>
    </w:p>
    <w:p>
      <w:pPr/>
      <w:r>
        <w:rPr/>
        <w:t xml:space="preserve">Zna podstawową terminologię oraz ma podstawową wiedzę z zakresu metodyki projektowania gniazd i linii produkcyjnych w warunkach potokowych form organizacji produkcji.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Posiada szczegółową wiedzę z zakresu: projektowania procesów produkcyjnych i zaopatrzenia surowcowego, materiałowego i energetycznego , podstaw wyznaczania kosztów produkcji w przedsiębiorstwie.</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samodzielnie zdobywać wiedzę, korzystając z różnych źródeł z zakresu zarządzania produkcją w różnych typach przedsiębiorstw.</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Zaliczenie projektu i bieżące konsultacje: </w:t>
      </w:r>
    </w:p>
    <w:p>
      <w:pPr/>
      <w:r>
        <w:rPr/>
        <w:t xml:space="preserve">Potrafi − zgodnie z zadaną specyfikacją − zaprojektować typowy proces i system produkcyjny, używając właściwych metod, technik i narzędzi.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2026-09-09T20:51:33+02:00</dcterms:created>
  <dcterms:modified xsi:type="dcterms:W3CDTF">2026-09-09T20:51:33+02:00</dcterms:modified>
</cp:coreProperties>
</file>

<file path=docProps/custom.xml><?xml version="1.0" encoding="utf-8"?>
<Properties xmlns="http://schemas.openxmlformats.org/officeDocument/2006/custom-properties" xmlns:vt="http://schemas.openxmlformats.org/officeDocument/2006/docPropsVTypes"/>
</file>