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logistyczne</w:t>
      </w:r>
    </w:p>
    <w:p>
      <w:pPr>
        <w:keepNext w:val="1"/>
        <w:spacing w:after="10"/>
      </w:pPr>
      <w:r>
        <w:rPr>
          <w:b/>
          <w:bCs/>
        </w:rPr>
        <w:t xml:space="preserve">Koordynator przedmiotu: </w:t>
      </w:r>
    </w:p>
    <w:p>
      <w:pPr>
        <w:spacing w:before="20" w:after="190"/>
      </w:pPr>
      <w:r>
        <w:rPr/>
        <w:t xml:space="preserve">Prof. dr hab. inż. Waldemar Izdebski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Zarządzanie produkcją i środowiskiem pracy</w:t>
      </w:r>
    </w:p>
    <w:p>
      <w:pPr>
        <w:keepNext w:val="1"/>
        <w:spacing w:after="10"/>
      </w:pPr>
      <w:r>
        <w:rPr>
          <w:b/>
          <w:bCs/>
        </w:rPr>
        <w:t xml:space="preserve">Kod przedmiotu: </w:t>
      </w:r>
    </w:p>
    <w:p>
      <w:pPr>
        <w:spacing w:before="20" w:after="190"/>
      </w:pPr>
      <w:r>
        <w:rPr/>
        <w:t xml:space="preserve">ZALOG</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30 h zapoznanie się ze wskazaną literaturą 10h czas poza przygotowanie do zaliczenia przedmiotu 20h Razem 60 godz.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 h Razem 30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10h czas poza przygotowanie do zaliczenia przedmiotu 20h Razem 60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Słowa kluczowe (prerekwizyty):
logistyka, kanały logistyczne, łańcuchy dostaw, obsługa klienta, wartość dodana, sterowanie przepływem towarów, strategie logistyczne, projektowanie łańcucha dostaw, ryzyka operacyjne
</w:t>
      </w:r>
    </w:p>
    <w:p>
      <w:pPr>
        <w:keepNext w:val="1"/>
        <w:spacing w:after="10"/>
      </w:pPr>
      <w:r>
        <w:rPr>
          <w:b/>
          <w:bCs/>
        </w:rPr>
        <w:t xml:space="preserve">Limit liczby studentów: </w:t>
      </w:r>
    </w:p>
    <w:p>
      <w:pPr>
        <w:spacing w:before="20" w:after="190"/>
      </w:pPr>
      <w:r>
        <w:rPr/>
        <w:t xml:space="preserve">30-150</w:t>
      </w:r>
    </w:p>
    <w:p>
      <w:pPr>
        <w:keepNext w:val="1"/>
        <w:spacing w:after="10"/>
      </w:pPr>
      <w:r>
        <w:rPr>
          <w:b/>
          <w:bCs/>
        </w:rPr>
        <w:t xml:space="preserve">Cel przedmiotu: </w:t>
      </w:r>
    </w:p>
    <w:p>
      <w:pPr>
        <w:spacing w:before="20" w:after="190"/>
      </w:pPr>
      <w:r>
        <w:rPr/>
        <w:t xml:space="preserve">Celem przedmiotu jest rozwój podstawowych kompetencji w zakresie: 
1. Analizy i projektowania łańcucha wartości dodanej i systemu jakości obsługi klienta. 
2. Doboru metod sterowania przepływami materiałowymi i zapasami w łańcuchach dostaw. 
3. Projektowania systemów i procesów logistycznych. 
4. Oceny funkcjonowania i rozwoju systemów i procesów logistycznych. 
5. Analizy i prewencji ryzyk operacyjnych w kanałach logistycznych. 
</w:t>
      </w:r>
    </w:p>
    <w:p>
      <w:pPr>
        <w:keepNext w:val="1"/>
        <w:spacing w:after="10"/>
      </w:pPr>
      <w:r>
        <w:rPr>
          <w:b/>
          <w:bCs/>
        </w:rPr>
        <w:t xml:space="preserve">Treści kształcenia: </w:t>
      </w:r>
    </w:p>
    <w:p>
      <w:pPr>
        <w:spacing w:before="20" w:after="190"/>
      </w:pPr>
      <w:r>
        <w:rPr/>
        <w:t xml:space="preserve">WYKŁAD
1. Podstawowe koncepcje logistyki, znaczenie logistyki dla przedsiębiorstwa.
2. Obsługa klienta.
3. Wartość i koszty logistyczne.
4. Sterowanie przepływami towarowymi w łańcuchach dostaw.
5. Zarządzanie zaopatrzeniem.
6. Zarządzanie dystrybucją.
7. Zarządzanie zintegrowanymi łańcuchami dostaw.
8. Inżynieria partnerstwa.
9. Informatyzacja logistyki.
10. Zarządzanie ryzykiem operacyjnym w logistyce.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Baily P.J.H., Purchasing and Supply Chain Management, International Thomson Business Press 1997.
2. Ballou R.H., Business Logistics Management, Prentice - Hall 1992.
3. Boone T., Ganeshan R., New Directions in Supply Chain Management. Technology, Strategy and Implementations, AMACOM 2002.
4. Bowersox D.J., Closs D.J., Bixby Cooper M., Supply Chain Logistics Management, McGraw-Hill 2002.
5. Chopra S., Meindl P.: Supply Chain Management. Strategy, Planning and Operations, Prentice-Hall 2001. 
6. Christopher M., Logistics and Supply Chain Management: Strategies for Reducing Costs and Improving Services, Pitman / Financial Times Publ. 1998. (lub tłumaczenie polskie)
7. Cooper J., Browne M., Peters M., European Logistics: Markets, Management and Strategy, Blackwell 1994. 
8. Coyle J.J., Bardi E.J., Langley C.J. Jr., The Management of Business Logistics, Thomson South-Western 20
</w:t>
      </w:r>
    </w:p>
    <w:p>
      <w:pPr>
        <w:keepNext w:val="1"/>
        <w:spacing w:after="10"/>
      </w:pPr>
      <w:r>
        <w:rPr>
          <w:b/>
          <w:bCs/>
        </w:rPr>
        <w:t xml:space="preserve">Witryna www przedmiotu: </w:t>
      </w:r>
    </w:p>
    <w:p>
      <w:pPr>
        <w:spacing w:before="20" w:after="190"/>
      </w:pPr>
      <w:r>
        <w:rPr/>
        <w:t xml:space="preserve">www.</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ZALOG_W01: </w:t>
      </w:r>
    </w:p>
    <w:p>
      <w:pPr/>
      <w:r>
        <w:rPr/>
        <w:t xml:space="preserve">Zna podstawowe terminologie związane z: istotą i przedmiotem zarządzanie logistyczne, infrastrukturą procesów logistycznych w logistyce krajowej i globalnej, logistyką procesów zakupów, produkcji i dystrybucji</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K_W99</w:t>
      </w:r>
    </w:p>
    <w:p>
      <w:pPr>
        <w:spacing w:before="20" w:after="190"/>
      </w:pPr>
      <w:r>
        <w:rPr>
          <w:b/>
          <w:bCs/>
        </w:rPr>
        <w:t xml:space="preserve">Powiązane efekty obszarowe: </w:t>
      </w:r>
      <w:r>
        <w:rPr/>
        <w:t xml:space="preserve">T1A_W09</w:t>
      </w:r>
    </w:p>
    <w:p>
      <w:pPr>
        <w:keepNext w:val="1"/>
        <w:spacing w:after="10"/>
      </w:pPr>
      <w:r>
        <w:rPr>
          <w:b/>
          <w:bCs/>
        </w:rPr>
        <w:t xml:space="preserve">Efekt ZALOG_W02: </w:t>
      </w:r>
    </w:p>
    <w:p>
      <w:pPr/>
      <w:r>
        <w:rPr/>
        <w:t xml:space="preserve">Ma elementarną wiedze z zakresy: zarządzania logistycznego budowy i oceny działania łańcuchów dostaw.</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K_W99</w:t>
      </w:r>
    </w:p>
    <w:p>
      <w:pPr>
        <w:spacing w:before="20" w:after="190"/>
      </w:pPr>
      <w:r>
        <w:rPr>
          <w:b/>
          <w:bCs/>
        </w:rPr>
        <w:t xml:space="preserve">Powiązane efekty obszarowe: </w:t>
      </w:r>
      <w:r>
        <w:rPr/>
        <w:t xml:space="preserve">T1A_W09</w:t>
      </w:r>
    </w:p>
    <w:p>
      <w:pPr>
        <w:keepNext w:val="1"/>
        <w:spacing w:after="10"/>
      </w:pPr>
      <w:r>
        <w:rPr>
          <w:b/>
          <w:bCs/>
        </w:rPr>
        <w:t xml:space="preserve">Efekt ZALOG_W03: </w:t>
      </w:r>
    </w:p>
    <w:p>
      <w:pPr/>
      <w:r>
        <w:rPr/>
        <w:t xml:space="preserve">Posiada szczegółową wiedze z zakresu: projektowania procesów logistycznych w całym łańcuchu dostaw przedsiębiorstwa, wyznaczania kosztów logistycznych, analizy ekonomicznej procesów logistycznych w całym łańcych dostaw.</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K_W99</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ZALOG_U01: </w:t>
      </w:r>
    </w:p>
    <w:p>
      <w:pPr/>
      <w:r>
        <w:rPr/>
        <w:t xml:space="preserve">Potrafi zastosować wiedzę teoretyczna z zakresu: zarządzania logistycznego w całym łańcuch dostaw organizacji, procesów logistycznych tzn. sterowaniem procesami zakupu, logistyki produkcji i dystrybucji produktów, procesów logistycznych regionalnych, krajowych kontynentalnych i globalnych.Wpisz opis</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k_U107</w:t>
      </w:r>
    </w:p>
    <w:p>
      <w:pPr>
        <w:spacing w:before="20" w:after="190"/>
      </w:pPr>
      <w:r>
        <w:rPr>
          <w:b/>
          <w:bCs/>
        </w:rPr>
        <w:t xml:space="preserve">Powiązane efekty obszarowe: </w:t>
      </w:r>
      <w:r>
        <w:rPr/>
        <w:t xml:space="preserve">T1A_U15</w:t>
      </w:r>
    </w:p>
    <w:p>
      <w:pPr>
        <w:keepNext w:val="1"/>
        <w:spacing w:after="10"/>
      </w:pPr>
      <w:r>
        <w:rPr>
          <w:b/>
          <w:bCs/>
        </w:rPr>
        <w:t xml:space="preserve">Efekt ZALOG_U02: </w:t>
      </w:r>
    </w:p>
    <w:p>
      <w:pPr/>
      <w:r>
        <w:rPr/>
        <w:t xml:space="preserve">Potrafi samodzielnie zdobywać wiedzę korzystając z różnych źródeł z zakresu zarządzania logistycznego.</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k_U107</w:t>
      </w:r>
    </w:p>
    <w:p>
      <w:pPr>
        <w:spacing w:before="20" w:after="190"/>
      </w:pPr>
      <w:r>
        <w:rPr>
          <w:b/>
          <w:bCs/>
        </w:rPr>
        <w:t xml:space="preserve">Powiązane efekty obszarowe: </w:t>
      </w:r>
      <w:r>
        <w:rPr/>
        <w:t xml:space="preserve">T1A_U15</w:t>
      </w:r>
    </w:p>
    <w:p>
      <w:pPr>
        <w:keepNext w:val="1"/>
        <w:spacing w:after="10"/>
      </w:pPr>
      <w:r>
        <w:rPr>
          <w:b/>
          <w:bCs/>
        </w:rPr>
        <w:t xml:space="preserve">Efekt ZALOG_U03: </w:t>
      </w:r>
    </w:p>
    <w:p>
      <w:pPr/>
      <w:r>
        <w:rPr/>
        <w:t xml:space="preserve">Posiada elementarne zdolności badawcze pozwalające dostrzegać istniejące problemy i je rozwiązywać dotyczące zarządzania logistycznego.</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k_U107</w:t>
      </w:r>
    </w:p>
    <w:p>
      <w:pPr>
        <w:spacing w:before="20" w:after="190"/>
      </w:pPr>
      <w:r>
        <w:rPr>
          <w:b/>
          <w:bCs/>
        </w:rPr>
        <w:t xml:space="preserve">Powiązane efekty obszarowe: </w:t>
      </w:r>
      <w:r>
        <w:rPr/>
        <w:t xml:space="preserve">T1A_U15</w:t>
      </w:r>
    </w:p>
    <w:p>
      <w:pPr>
        <w:keepNext w:val="1"/>
        <w:spacing w:after="10"/>
      </w:pPr>
      <w:r>
        <w:rPr>
          <w:b/>
          <w:bCs/>
        </w:rPr>
        <w:t xml:space="preserve">Efekt ZALOG_U04: </w:t>
      </w:r>
    </w:p>
    <w:p>
      <w:pPr/>
      <w:r>
        <w:rPr/>
        <w:t xml:space="preserve">Potrafi dokonać analizy własnych działań i wskazać ewentualne obszary wymagające usprawnień w zarządzaniu logistycznym.</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k_U107</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ZALOG_K01: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T1A_K06</w:t>
      </w:r>
    </w:p>
    <w:p>
      <w:pPr>
        <w:keepNext w:val="1"/>
        <w:spacing w:after="10"/>
      </w:pPr>
      <w:r>
        <w:rPr>
          <w:b/>
          <w:bCs/>
        </w:rPr>
        <w:t xml:space="preserve">Efekt ZALOG_U02: </w:t>
      </w:r>
    </w:p>
    <w:p>
      <w:pPr/>
      <w:r>
        <w:rPr/>
        <w:t xml:space="preserve">Ma świadomość odpowiedzialności za pracę własną oraz gotowość podporządkowania się zasadom pracy w zespole i ponoszenia odpowiedzialności za wspólnie realizowane zadania z zakresu zarządzania logistycznego.</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T1A_K06</w:t>
      </w:r>
    </w:p>
    <w:p>
      <w:pPr>
        <w:keepNext w:val="1"/>
        <w:spacing w:after="10"/>
      </w:pPr>
      <w:r>
        <w:rPr>
          <w:b/>
          <w:bCs/>
        </w:rPr>
        <w:t xml:space="preserve">Efekt ZALOG_U03: </w:t>
      </w:r>
    </w:p>
    <w:p>
      <w:pPr/>
      <w:r>
        <w:rPr/>
        <w:t xml:space="preserve">Rozumie ograniczenia: wynikające z aktualnego poziomu rozwoju procesów logistycznych, wynikające z możliwości rozwoju zarzadzania logistyczne w przyszłości.</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2026-10-03T16:26:33+02:00</dcterms:created>
  <dcterms:modified xsi:type="dcterms:W3CDTF">2026-10-03T16:26:33+02:00</dcterms:modified>
</cp:coreProperties>
</file>

<file path=docProps/custom.xml><?xml version="1.0" encoding="utf-8"?>
<Properties xmlns="http://schemas.openxmlformats.org/officeDocument/2006/custom-properties" xmlns:vt="http://schemas.openxmlformats.org/officeDocument/2006/docPropsVTypes"/>
</file>