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dyskretna</w:t>
      </w:r>
    </w:p>
    <w:p>
      <w:pPr>
        <w:keepNext w:val="1"/>
        <w:spacing w:after="10"/>
      </w:pPr>
      <w:r>
        <w:rPr>
          <w:b/>
          <w:bCs/>
        </w:rPr>
        <w:t xml:space="preserve">Koordynator przedmiotu: </w:t>
      </w:r>
    </w:p>
    <w:p>
      <w:pPr>
        <w:spacing w:before="20" w:after="190"/>
      </w:pPr>
      <w:r>
        <w:rPr/>
        <w:t xml:space="preserve">Prof. dr hab. inż. Zbigniew Banaszak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MADYS</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30 h, przygotowanie do zajęć ćwiczeniowych 30 h, zapoznanie się ze wskazana literaturą 40 h, przygotowanie do zaliczenia przedmiotu 20 h Razem 120 godz.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30 h, korekta testów i indywidualnych, nieobligatoryjnych zadań aktywizujących 30 h Razem 60 godz.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Zapoznanie się ze wskazana literaturą 40 h, przygotowanie do zaliczenia przedmiotu 20 h Razem 60 godz.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 elementy algebry, wyrażenia algebraiczne, zdanie logiczne, prawa logiki matematycznej, zbiór, prawa rachunku zbiorów, permutacja, kombinacja, wariacja, symbol Newtona, wzór dwumienny Newtona, zasada indukcji matematycznej, relacja, funkcja, granica funkcji, ciąg liczbowy, granica ciągu, szereg liczbowy, szereg potęgowy, macierz, graf, pochodna, całka, algorytm.</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matematycznymi podstawami informatyki zastosowaniami matematyki dyskretnej w badaniach operacyjnych, ekonomii i technice oraz przygotowanie do samodzielnego rozwiązywania problemów przy użyciu poznanych narzędzi matematycznych. Przedmiot dostarcza wiedzy matematycznej, która w dalszym toku studiów pozwala na szybsze i dogłębniejsze opanowanie zagadnień z wielu dziedzin, przede wszystkim informatyki i badań operacyjnych.</w:t>
      </w:r>
    </w:p>
    <w:p>
      <w:pPr>
        <w:keepNext w:val="1"/>
        <w:spacing w:after="10"/>
      </w:pPr>
      <w:r>
        <w:rPr>
          <w:b/>
          <w:bCs/>
        </w:rPr>
        <w:t xml:space="preserve">Treści kształcenia: </w:t>
      </w:r>
    </w:p>
    <w:p>
      <w:pPr>
        <w:spacing w:before="20" w:after="190"/>
      </w:pPr>
      <w:r>
        <w:rPr/>
        <w:t xml:space="preserve"> WYKŁAD 
1. Elementarne pojęcia matematyki dyskretnej  
2. Rachunek predykatów i reguły wnioskowania 
3. Relacje 
4. Zliczanie i generowanie podstawowych obiektów kombinatorycznych 
5. Podziały zbiorów i podziały liczb 
6. Rekurencja. Funkcje tworzące 
7. Zastosowania funkcji tworzących 
8. Zasada włączania-wyłączania 
9. Elementarne pojęcia teorii grafów 
10. Podstawowe algorytmy grafowe. Drzewa 
11. Cykle graficzne 
12. Kolorowanie grafów 
13. Grafy planarne i sieci. 
14. Zagadnienia optymalizacyjne w sieciach 
15. Zbiory częściowo uporządkowane 
ĆWICZENIA 
1. Rachunek zdań i rachunek zbiorów 
2. Rachunek predykatów i reguły wnioskowania 
3. Relacje 
4. Zliczanie obiektów kombinatorycznych 
5. Generowanie podstawowych obiektów kombinatorycznych 
6. Podziały zbiorów 
7. Podziały liczb 
8. Funkcje tworzące 
9. Rozwiązywanie równań rekurencyjnych 
10. Zasada włączania -wyłączania 
11. Badanie własności grafów 
12. Zastosowanie algorytmów grafowych 
13. Kolorowanie grafów. Planarność grafów 
14. Optymalny przepływ w sieci 
15. Zbiory częściowo uporządkowane
</w:t>
      </w:r>
    </w:p>
    <w:p>
      <w:pPr>
        <w:keepNext w:val="1"/>
        <w:spacing w:after="10"/>
      </w:pPr>
      <w:r>
        <w:rPr>
          <w:b/>
          <w:bCs/>
        </w:rPr>
        <w:t xml:space="preserve">Metody oceny: </w:t>
      </w:r>
    </w:p>
    <w:p>
      <w:pPr>
        <w:spacing w:before="20" w:after="190"/>
      </w:pPr>
      <w:r>
        <w:rPr/>
        <w:t xml:space="preserve">Patrz tabela 1</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V. Bryant - Aspekty kombinatoryki, WNT, Warszawa 1997. 
2. T.H. Cormen, C.E. Leiserson, R.L. Rivest - Wprowadzenie do algorytmów, WNT, Warszawa 1998. 
3. N. Deo - Teoria grafów i jej zastosowania w technice i informatyce, PWN, Warszawa, 1980. 
4. R.L. Graham, D.E. Knuth, O. Patashnik - Matematyka konkretna, PWN, Warszawa 1998. 
5. K.A. Ross, C.R.B. Wright - Matematyka dyskretna, PWN, Warszawa 2000. 
6. M.M. Sysło - Algorytmy, WSiP, Warszawa 1997.
7. R.J. Wilson - Wprowadzenie do teorii grafów, PWN, Warszawa 1998. 
8. Z. Ziembiński - Logika praktyczna, PWN, Warszawa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ma podstawową wiedzę w zakresie formułowania problemów decyzyjnych i optymalizacyjnych, rozpoznawania problemów rozstrzygalnych i nierozstrzygalnych, problemów łatwych i trudnych </w:t>
      </w:r>
    </w:p>
    <w:p>
      <w:pPr>
        <w:spacing w:before="60"/>
      </w:pPr>
      <w:r>
        <w:rPr/>
        <w:t xml:space="preserve">Weryfikacja: </w:t>
      </w:r>
    </w:p>
    <w:p>
      <w:pPr>
        <w:spacing w:before="20" w:after="190"/>
      </w:pPr>
      <w:r>
        <w:rPr/>
        <w:t xml:space="preserve">Trzy testy z zakresu przekazywanego na wykładzie materiału i prowadzonych ćwiczeń. Ocena indywidualnej aktywności studentów podejmujących zadania ogłaszane na wykładzie i/lub ćwiczeniach. Aktywność w godzinach konsultacji. Egzamin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potrafi dokonać matematycznego opisu zjawisk fizycznych i zagadnień technicznych; formułowania modeli matematycznych i ich stosowania</w:t>
      </w:r>
    </w:p>
    <w:p>
      <w:pPr>
        <w:spacing w:before="60"/>
      </w:pPr>
      <w:r>
        <w:rPr/>
        <w:t xml:space="preserve">Weryfikacja: </w:t>
      </w:r>
    </w:p>
    <w:p>
      <w:pPr>
        <w:spacing w:before="20" w:after="190"/>
      </w:pPr>
      <w:r>
        <w:rPr/>
        <w:t xml:space="preserve">Trzy testy z zakresu przekazywanego na wykładzie materiału i prowadzonych ćwiczeń. Ocena indywidualnej aktywności studentów podejmujących zadania ogłaszane na wykładzie i/lub ćwiczeniach. Aktywność w godzinach konsultacji. Egzamin</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T1A_U11</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potrafi przekazać informację o opracowanym przez siebie sposobie rozwiązania zadania w sposób powszechnie zrozumiały</w:t>
      </w:r>
    </w:p>
    <w:p>
      <w:pPr>
        <w:spacing w:before="60"/>
      </w:pPr>
      <w:r>
        <w:rPr/>
        <w:t xml:space="preserve">Weryfikacja: </w:t>
      </w:r>
    </w:p>
    <w:p>
      <w:pPr>
        <w:spacing w:before="20" w:after="190"/>
      </w:pPr>
      <w:r>
        <w:rPr/>
        <w:t xml:space="preserve">Trzy testy z zakresu przekazywanego na wykładzie materiału i prowadzonych ćwiczeń. Ocena indywidualnej aktywności studentów podejmujących zadania ogłaszane na wykładzie i/lub ćwiczeniach. Aktywność w godzinach konsultacji. Egzamin</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2025-07-13T13:56:22+02:00</dcterms:created>
  <dcterms:modified xsi:type="dcterms:W3CDTF">2025-07-13T13:56:22+02:00</dcterms:modified>
</cp:coreProperties>
</file>

<file path=docProps/custom.xml><?xml version="1.0" encoding="utf-8"?>
<Properties xmlns="http://schemas.openxmlformats.org/officeDocument/2006/custom-properties" xmlns:vt="http://schemas.openxmlformats.org/officeDocument/2006/docPropsVTypes"/>
</file>