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projekotowania inżynierskiego. Opanowanie podstaw komputerowego wspomagania projektowania materiałowego i technologicznego. Poznanie zasad tworzenia parametrycznych modeli geometrycznych 3D za pomocą systemu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 Metody powielania obiektów. Lustro, szyk prostokątny i kołowy, szyk użytkownika
6.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piw: </w:t>
      </w:r>
    </w:p>
    <w:p>
      <w:pPr/>
      <w:r>
        <w:rPr/>
        <w:t xml:space="preserve">Poznanie zasad tworzenia parametrycznych modeli geometrycznych 3D za pomocą systemu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Umiejętność wykorzystywania metod tworzenia komputerowych modeli 3D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2026-10-01T11:29:50+02:00</dcterms:created>
  <dcterms:modified xsi:type="dcterms:W3CDTF">2026-10-01T11:29:50+02:00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