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POI-O1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80 godzin,  w tym:
1)	obecność na wykładzie – 30 godzin,
2)	udział w konsultacjach – 5 godzin,
3)	przygotowanie się do kolokwiów, opracowywanie zadań zleconych przez prowadzącego - 45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procesów ustalonych i nieustalonych w czasie. Wielkości podlegające bilansowaniu. Pojęcia wielkości intensywnych i ekstensywnych. Przykłady wielkości tworzących akumulację. Pojęcia wartości danej wielkości, układy jednostek i sposoby przeliczania jednostek; przykłady przeliczania jednostek z różnych układów dla przypadków prostych i złożonych zależności funkcyjnych.
2.	Klasyfikacja procesów przetwarzania: 
•	procesy ciągłe, okresowe i półokresowe,
•	 pojęcia strumieni masowych i objętościowych,
•	przykłady procesów ciągłych i okresowych; 
•	analiza przydatności poszczególnego typu procesów dla konkretnych przypadków przekształcania materii.
3.	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
4.	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
5.	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
6.	Informacja o metodach obliczeniowej mechaniki płynów (CFD). Koncepcja bilansowania; Galeria zastosowań obejmie przemysł chemiczny, lotniczy, samochodowy, zastosowania biomedyczne (filmy, zdjęcia). 
7.	Metody numeryczne symulacji zjawisk i procesów fizycznych oraz predykcji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POI_W1: </w:t>
      </w:r>
    </w:p>
    <w:p>
      <w:pPr/>
      <w:r>
        <w:rPr/>
        <w:t xml:space="preserve">Ma wiedzę na temat: procesów ustalonych i nieustalonych w czasie, wielkości podlegających bilansowaniu, pojęć wielkości intensywnych i ekstensywnych, przykładów wielkości tworzących akumulację, wartości danej wielkości, układów jednostek i sposobów przeliczania jednostek  dla przypadków prostych i złożonych zależności funkcyjnych.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POI_W2: </w:t>
      </w:r>
    </w:p>
    <w:p>
      <w:pPr/>
      <w:r>
        <w:rPr/>
        <w:t xml:space="preserve">Ma wiedzę dotyczącą strumieni masowych i objętościowych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POI_W3: </w:t>
      </w:r>
    </w:p>
    <w:p>
      <w:pPr/>
      <w:r>
        <w:rPr/>
        <w:t xml:space="preserve">Ma wiedzę dotyczącą bilansów masowych, objętościowych 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POI_U1: </w:t>
      </w:r>
    </w:p>
    <w:p>
      <w:pPr/>
      <w:r>
        <w:rPr/>
        <w:t xml:space="preserve">Potrafi wykonać obliczenia przepływów masowych i objętościowych dla procesów z reakcją chemiczną i bez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POI_U2: </w:t>
      </w:r>
    </w:p>
    <w:p>
      <w:pPr/>
      <w:r>
        <w:rPr/>
        <w:t xml:space="preserve">Potrafi wykonać oblicznenia bilansu energetycznego dla układów otwartych i zamkniętych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POI_U3: </w:t>
      </w:r>
    </w:p>
    <w:p>
      <w:pPr/>
      <w:r>
        <w:rPr/>
        <w:t xml:space="preserve">Na podstawie wiedzy uzyskanej w trakcie zajęć oraz analizy zalecanej literatury fachowej lub innych fachowych źródeł rozwija - poprzez pracę własną - swoje umiejętności i wiedzę nt. procesów przetwarzania materii i towarzyszących im zjawisk fizycznych, fizykochemicznych oraz przemian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2026-06-17T02:44:10+02:00</dcterms:created>
  <dcterms:modified xsi:type="dcterms:W3CDTF">2026-06-17T02:44:10+02:00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