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IM2_W02, IM2_W06</w:t>
      </w:r>
    </w:p>
    <w:p>
      <w:pPr>
        <w:spacing w:before="20" w:after="190"/>
      </w:pPr>
      <w:r>
        <w:rPr>
          <w:b/>
          <w:bCs/>
        </w:rPr>
        <w:t xml:space="preserve">Powiązane efekty obszarowe: </w:t>
      </w:r>
      <w:r>
        <w:rPr/>
        <w:t xml:space="preserve">T2A_W01, 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IM2_W02, IM2_W06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2026-10-01T16:51:17+02:00</dcterms:created>
  <dcterms:modified xsi:type="dcterms:W3CDTF">2026-10-01T16:51:17+02:00</dcterms:modified>
</cp:coreProperties>
</file>

<file path=docProps/custom.xml><?xml version="1.0" encoding="utf-8"?>
<Properties xmlns="http://schemas.openxmlformats.org/officeDocument/2006/custom-properties" xmlns:vt="http://schemas.openxmlformats.org/officeDocument/2006/docPropsVTypes"/>
</file>