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dr inż. Ireneusz Sitek,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TR.SIP634</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45 godz.
Zapoznanie się ze wskazana literaturą	30 godz.
Przygotowanie do egzaminu 11 godz.Konsultacje 1 godz.Egzamin 3 godz.
Razem 90 godz.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45 godz. Konsultacje 1 godz. Egzamin 3 godz. Razem 	49 godz.  ↔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i II,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Oficyna Wydawnicza Politechniki Warszawskiej, Warszawa 2007r. 
Dyduch J., Kornaszewski M.: Systemy sterowania ruchem kolejowym Wydawnictwo Politechniki Radomskiej, Radom 2003r. 
Dyduch J., Pawlik M.: Systemy automatycznej kontroli jazdy pociągu. Wydawnictwo Politechniki Radomskiej, Radom 2002r.</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T1A_W04, T1A_W05, T1A_W08, T1A_W07, T1A_W08</w:t>
      </w:r>
    </w:p>
    <w:p>
      <w:pPr>
        <w:keepNext w:val="1"/>
        <w:spacing w:after="10"/>
      </w:pPr>
      <w:r>
        <w:rPr>
          <w:b/>
          <w:bCs/>
        </w:rPr>
        <w:t xml:space="preserve">Efekt W_02: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T1A_W04, T1A_W05, T1A_W08,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Tr1A_U03, Tr1A_U22</w:t>
      </w:r>
    </w:p>
    <w:p>
      <w:pPr>
        <w:spacing w:before="20" w:after="190"/>
      </w:pPr>
      <w:r>
        <w:rPr>
          <w:b/>
          <w:bCs/>
        </w:rPr>
        <w:t xml:space="preserve">Powiązane efekty obszarowe: </w:t>
      </w:r>
      <w:r>
        <w:rPr/>
        <w:t xml:space="preserve">T1A_U02, T1A_U03, T1A_U04, T1A_U15</w:t>
      </w:r>
    </w:p>
    <w:p>
      <w:pPr>
        <w:keepNext w:val="1"/>
        <w:spacing w:after="10"/>
      </w:pPr>
      <w:r>
        <w:rPr>
          <w:b/>
          <w:bCs/>
        </w:rPr>
        <w:t xml:space="preserve">Efekt U_02: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Tr1A_U03, Tr1A_U15, Tr1A_U18, Tr1A_U20, Tr1A_U22</w:t>
      </w:r>
    </w:p>
    <w:p>
      <w:pPr>
        <w:spacing w:before="20" w:after="190"/>
      </w:pPr>
      <w:r>
        <w:rPr>
          <w:b/>
          <w:bCs/>
        </w:rPr>
        <w:t xml:space="preserve">Powiązane efekty obszarowe: </w:t>
      </w:r>
      <w:r>
        <w:rPr/>
        <w:t xml:space="preserve">T1A_U02, T1A_U03, T1A_U04, T1A_U11, T1A_U13, T1A_U14, T1A_U15</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2026-10-01T21:39:44+02:00</dcterms:created>
  <dcterms:modified xsi:type="dcterms:W3CDTF">2026-10-01T21:39:44+02:00</dcterms:modified>
</cp:coreProperties>
</file>

<file path=docProps/custom.xml><?xml version="1.0" encoding="utf-8"?>
<Properties xmlns="http://schemas.openxmlformats.org/officeDocument/2006/custom-properties" xmlns:vt="http://schemas.openxmlformats.org/officeDocument/2006/docPropsVTypes"/>
</file>