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Drogi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Ratkiewicz, ad., Wydział Transportu Politechniki Warszawskiej,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15
realizacja zadania projektowego na ćwiczeniach: 15 
Zapoznanie się z literaturą: 7 
Przygotowanie do kolokwiów: 4
Samodzielna praca nad projektem: 15  
Konsultacje: 2
Obrona pracy projektowej: 2
Razem: 60 godz
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15
realizacja zadania projektowego na ćwiczeniach: 15 
Konsultacje: 2
Obrona pracy projektowej: 2
Razem: 34
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Realizacja zadania projektowego na ćwiczeniach: 15 
Samodzielna praca nad projektem: 15  
Obrona pracy projektowej: 2
Razem: 32
1,5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i podstawowe umiejętności z zakresu Infrastrukturuy transportu i Mechaniki technicznej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podstawowych umiejętności z zakresu projektowania, realizacji i eksploatacji dróg i placów wewnątrzzakładowych.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 
Wprowadzenie, rozwój dróg wewnętrznych, status prawny drogi wewnętrznej. Działanie pojazdów na drogę, opory w ruchu pojazdów. Niweleta i jej kształtowanie. Przekroje poprzeczne drogi wewnętrznej, skrajnia drogowa. Kształtowanie drogi w planie, łuki i krzywe przejściowe. Przechyłki i poszerzenia na łukach. Skrzyżowania dróg wewnętrznych, widoczność, rozwiązania geometryczne. Nawierzchnia dróg wewnętrznych i ich konstrukcja. Place ładunkowe, ich parametry technologiczne. Ciągi piesze. Odwodnienie dróg, ulic i placów. Rampy i ich rodzaje. Wewnątrzzakładowe stacje kolejowe i ich rodzaje. Rozjazdy i ich konstrukcja. Fronty ładunkowe na stacjach kolejowych. Drogi transportowe w przestrzeni zamkniętej, zasady ich sytuowania względem konstrukcji nośnej budowli. Posadzki przemysłowe, wymagania, rodzaje i konstrukcja. Drogi transportowe pionowe, transport pionowy w budynkach, dźwigi, ich usytuowanie i konstrukcja. Treść ćwiczeń projektowych: Opracowanie indywidualne projektu układu transportowego w zadanym zakładzie przemysłowym i zadanej sytuacji terenowej. Formą projektu jest plan generalny układu transportowego z wybranymi przekrojami.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2 kolokwia pisemne w formie pytań zamkniętych, ćwiczenia – przygotowanie i obrona samodzielnie wykonanego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 Maciejna B.: Drogi transportowe w zakładach przemysłowych, Wydawnictwo Politechniki Śląskiej, Gliwice 1992.
2. Neufert E.: Podręcznik projektowania architektoniczno – budowlanego. Arkady, Warszawa 2003
Literatura uzupełniająca:
3.	Drury J., Falconer P.: Building and planning for industrial storage and distribution. Architectural Press, Oxford 2003
4 . Kwapiński M., Sewilski J., Wybraniec W.: Projektowanie dróg wewnątrzzakładowych. Ministerstwo budownictwa i przemysłu materiałów budowlanych. Warszawa, 1973 
5.	Szparkowski  Z.: Architektura współczesnej fabryki. Oficyna Wydawnicza Politechniki Warszawskiej Warszawa 1999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wiedzę o cechach przestrzeni, niezbędnej do realizacji przemieszczania ładunków w podstawowych procesach produkcyjnych i dystrybucyjnych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zasady uwzględniania rzeżby terenu przy projektowaniu dróg wewnętrznych i placów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T1A_W07,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Posiada wiedzę w zakresie obciązenia elementów infrastruktury wewnętrznej przedsiębiorstw produkcyjnych i dystrybucyjnych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Tr1A_W07, 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W_04: </w:t>
      </w:r>
    </w:p>
    <w:p>
      <w:pPr/>
      <w:r>
        <w:rPr/>
        <w:t xml:space="preserve">Posiada wiedzę o zagrożeniach występujących na drogach wewnętrznych i placach ładunkowych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T1A_W04,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Posiada umiejętność kształtowania przestrzennego elementów infrastruktury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T1A_U16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przekazać rozwiązanie przestrzenne obiektu inżynierskiego (układu dróg) w postaci rysunku technicznego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Tr1A_U04, Tr1A_U08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T1A_U07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określić zagrożenia występujące na drogach wewnętrznych i placach ładunkowych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w formie pytań zamkniętych; Ćwiczenia projektowe – przygotowanie i obrona samodzielnie wykonanego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2026-05-11T16:02:51+02:00</dcterms:created>
  <dcterms:modified xsi:type="dcterms:W3CDTF">2026-05-11T16:02:51+02:00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