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Wasiak,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15 godz., praca na ćwiczeniach: 15 godz., studiowanie literatury przedmiotu: 5 godz., konsultacje: 3 godz., udział w egzaminach: 2 godz., przygotowanie do egzaminu z wykładu: 8 godz., przygotowanie do ćwiczeń oraz do kolokwium z ćwiczeń: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wykładach: 15 godz., praca na ćwiczeniach: 15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procesów produkcyjnych w transporcie samochodowym, podatności transportowej ładunków oraz zasobochłonności    i rodzajów kosztów transportu drogowego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technicznych i ekonomicznych uwarunkowaniach technologii transportu samochodowego ładunków oraz o metodach zabezpieczania ładunków w transporcie samochodowym.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Utrwalenie podstawowych zagadnień (proces produkcyjny, technologia, proces technologiczny oraz proces produkcyjny i proces technologiczny w transporcie samochodowym). Podstawy projektowania technologii realizacji procesu transportowego.  Postać transportowa ładunków, w tym opakowania i ich znakowanie oraz formowanie jednostek ładunkowych. Klasyfikacja pojazdów oraz definicje i wartości dopuszczalne ich parametrów. Procedura oraz kryteria techniczno-eksploatacyjne doboru pojazdów do zadań przewozowych. Przestrzenność ładunku. Zasady rozmieszczania ładunków w przestrzeni ładunkowej pojazdów. Ograniczenia wymiarowe dla różnych postaci transportowych ładunków. Ograniczenia wynikające z ładowności konstrukcyjnej pojazdu oraz jego ładowności dopuszczalnej, DMC, jak również z nacisków na osie. Siły oddziałujące na ładunek podczas jazdy oraz skutki nieodpowiedniego mocowania ładunków, stateczność ładunku, metody mocowania, dobór urządzeń do mocowania ładunków. Klasyfikacja oraz zasady obliczania kosztów w transporcie samochodowym. 
Ćwiczenia: Wyznaczanie wartości techniczno-eksploatacyjnych kryteriów oceny doboru pojazdów do zadań przewozowych. Obliczanie nacisków osi pojazdu obciążonego ładunkiem. Sprawdzanie ograniczeń wynikających z ładowności konstrukcyjnej i dopuszczalnej pojazdu oraz z DMC i z nacisku osi pojazdu na drogę. Wyznaczanie sił działających na ładunek podczas jazdy. Dobór urządzeń do mocowania ładunków oraz ich wymiarowanie. Wyznaczanie wybranych składowych kosztów transportu samochodowego.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sprawdziany pisemne dotyczące wybranych zagadnień teoretycznych, ocena podsumowująca: egzamin pisemny zawierający około 6 pytań otwartych oraz ew. egzamin ustny. 
Ćwiczenia: ocena formująca: weryfikacja umiejętności samodzielnego rozwiązywania wybranych problemów obliczeniowych (w tym rozwiązywanie zadań przy tablicy), ocena podsumowująca: kolokwium zawierające około 3 zadania rachunkowe.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Lissowska E. (red.): Technologia procesów przewozowych w transporcie samochodowym, WKiŁ, Warszawa 1975;
2. Prochowski L., Żuchowski A.: Technika transportu ładunków, WKiŁ, Warszawa 2009;
3. PN-EN 12195-1:2011, Zestawy do utwierdzania ładunków na pojazdach drogowych. Bezpieczeństwo. Część 1: Obliczanie sił mocowania.
Literatura uzupełniająca:
1. Mindur L. (red.): Technologie transportowe XXI wieku, ITE, Warszawa-Radom 2008;
2. Mendyk E.: Ekonomika i organizacja transportu, WSL, Poznań 2002;
3. Starkowski D., Bieńczak K., Zwierzycki W.: Samochodowy transport krajowy i międzynarodowy. Kompedium wiedzy praktycznej. Tom I. Zabezpieczenia ładunków oraz zagadnienia techniczno-eksploatacyjne w transporcie drogowym, SYSTHERM D. Gazińska S.J., Poznań 2010;
4. Wytyczne odnośnie europejskiej dobrej praktyki w zakresie mocowania ładunków _x000B_w transporcie drogowym, Komisja Europejska, Dyrekcja Generalna ds. Energii i Transportu, Bruksela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procesach produkcyjnych i technologicznych w transporcie samochodowym oraz zna rodzaje opakowań i jednostek ładunkowych w transporcie samochodowym, rodzaje umieszczanych na nich znaków i klasyfikację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W_02	: </w:t>
      </w:r>
    </w:p>
    <w:p>
      <w:pPr/>
      <w:r>
        <w:rPr/>
        <w:t xml:space="preserve">Zna rodzaje środków przewozowych, ich parametry dopuszczalne oraz kryteria doboru pojazdów do zadań przewozowych (w tym metody kalkulacji kosztów realizacji zadań przewozowych)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jedno zadanie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T1A_W08, T1A_W08</w:t>
      </w:r>
    </w:p>
    <w:p>
      <w:pPr>
        <w:keepNext w:val="1"/>
        <w:spacing w:after="10"/>
      </w:pPr>
      <w:r>
        <w:rPr>
          <w:b/>
          <w:bCs/>
        </w:rPr>
        <w:t xml:space="preserve">Efekt W_03	: </w:t>
      </w:r>
    </w:p>
    <w:p>
      <w:pPr/>
      <w:r>
        <w:rPr/>
        <w:t xml:space="preserve">Zna zasady prawidłowego rozmieszczania ładunku w przestrzeni ładunkowej pojazdu oraz posiada wiedzę o siłach działających na ładunek podczas jazdy pojazdu, metodach mocowania ładunku i zasadach wymiarowania tych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dwa zadania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wyznaczyć naciski osi pojazdu wraz z ładunkiem, sprawdzić dopuszczalność rozmieszczenia ładunku oraz wyznaczyć siły działające na ładunek podczas jazdy pojazdu i dobrać metody mocowania ładunków oraz je wymiarować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dwa zadania rachunkowe, wymagane jest poprawne zapisanie właściwych wzorów oraz bezbłędne rozwiązanie przynajmniej jednego z tych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ocenić dobór pojazdu do zadania przewozowego przy uwzględnieniu kryteriów technicznych i ekonomicznych oraz obliczyć koszt realizacji zadania przewozowego dla różnych wariantów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jedno zadanie rachunkowe, wymagane jest poprawne zapisanie właściwych wzorów oraz podstawienie do nich właściwych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pozatechnicznych skutków złego zabezpieczania ładunków na czas przewozu oraz nieodpowiedniego rozmieszczania ładunków w przestrzeni ładunkowej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2026-09-10T06:41:51+02:00</dcterms:created>
  <dcterms:modified xsi:type="dcterms:W3CDTF">2026-09-10T06:41:51+02:00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