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recykling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	15 h
Godziny ćwiczeń	  lab.      15 h
Konsultacje: 	3 h
Studiowanie literatury:      	20 h
Przygotowanie projektów: 30 h
Udział w egzaminie: 2h
Razem	55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	15
Godziny ćwiczeń	 lab.       15
Konsultacje	            15
Razem	45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pkt. ECTS
Godz. ćwiczeń lab.  15
Przygotowanie projektów: 30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 oraz systemów komputerowych służących do wspomagania tego obszaru.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Systemy wspomagania komputerowego recyclingu samochodów. Trendy rozwojowe w recyklingu pojazdu. System recyklingu pojazdów w Polsce.
Treść ćwiczeń laboratoryjnych
Powłoki lakierowane. Materiały ekologiczne do projektowania. Technologie recyklingu metali, tworzyw sztucznych i gumy. Recykling płynów – metody osuszania. Technologie recyklingu wybranych materiałów. Etapy demontażu pojazdów na stacji. Materiały wtórnego zastosowania w konstruowaniu pojazdów w samochodach. Projekt stacji demontażu pojazdów i model przepływu uzyskanych elementów.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forma zaliczenia pisemnego.Laboratorium – 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w zakresie recyklingu poszczególnych rodzajów materiałów i zespołów stosowanych w budowie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Ma wiedzę w zakresie nowoczesnych tworzyw sprzyjających recyklingowi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Posiada wiedzę na temat komputerowych systemów wspomagania recyklingu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W_09: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W_10: </w:t>
      </w:r>
    </w:p>
    <w:p>
      <w:pPr/>
      <w:r>
        <w:rPr/>
        <w:t xml:space="preserve">Posiada ogólną wiedzę z dziedziny zastosowania powłok ochronnych, sposobami ich nanoszenia, cechami oraz metodami kontroli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samokształcenia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2026-07-29T08:09:41+02:00</dcterms:created>
  <dcterms:modified xsi:type="dcterms:W3CDTF">2026-07-29T08:09:41+02:00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