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Chudzikiewicz, prof. zw.,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30
Godziny ćwiczeń 	15
Nauka własna       15
Przygotowanie do egzaminu
(w tym konsultacje)   15
Przygotowanie do kolokwiów
(w tym konsultacje)  15
Razem 				90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
Godziny wykładu 	30
Godziny ćwiczeń 	15
Konsultacje          4
Razem     49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 II, Infrastruktura Transportu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praktycznymi diagnostyki technicznej. Poznanie metod i procedur diagnozowania i monitorowanie technicznych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Istota i zakres pojęciowy diagnostyki technicznej.
Cele stosowania diagnostyki technicznej (zwiększenie niezawodności i bezpieczeństwa, obniżenie kosztów eksploatacji, minimalizacja obciążenia środowiska, zapobieganie powstawaniu uszkodzeń i awarii). Zadania diagnostyki technicznej. Nadzór założonych parametrów, diagnostyka zadań funkcjonalnych maszyn i obiektów, stanu zużycia, uszkodzeń. Lokalizacja i identyfikacja uszkodzeń. Metody diagnostyki technicznej. Eksperyment w diagnostyce. Pomiary sygnałów diagnostycznych. Wykorzystanie analizy sygnałów. Diagnostyka wibroakustyczna. Opracowywanie wyników i wnioskowanie diagnostyczne. Diagnostyka wsparta modelowo. Diagnostyka a cykl życia maszyny. Zjawiska zużycia i procesy uszkodzeniowe. Sygnały i miary w diagnostyce środków transportu. Procedury diagnostyczne. Diagnostyka on-line. Diagnostyka środków transportu lądowego i powietrznego. Sztuczna inteligencja i systemy eksperckie w diagnostyce pojazdów. Przykłady diagnozowania wybranych pojazdów drogowych i szynowych . Diagnostyka w lotnictwie.
Treść ćwiczeń audytoryjnych i laboratoryjnych:
-	Synteza systemu do akwizycji i przetwarzania sygnałów diagnostycznych w diagnostyce wibracyjnej.
-	Budowa systemu eksperckiego do analizy sygnałów diagnostycznych w oparciu o sztuczne sieci neuronowe.
-	Wyznaczanie charakterystyk statystycznych i widmowych w diagnostyce dróg oraz pojazdów.
-	Diagnostyka nawierzchni drogi.
-	Diagnostyka toru na podstawie pomiaru jego nierówności.
-	Ocena stanu utrzymania nawierzchni na podstawie sygnałów diagnostycznych.
-	Wykrywanie uszkodzeń w eksploatowanym pojeździe na podstawie pomiarów (defekt w zawieszeniu samochodu lub wagonu, spłaszczenie powierzchni tocznej koła wagonu).
-	Badanie propagacji zaburzeń mechanicznych od pojazdu przez drogę i grunt na pobliskie obiekty.
-	Wpływ ekranów akustycznych na natężenie hałasu w ruchu miejskim w wybranych miejscach.
Detekcja zakłóceń w ruchu pojazdu metodami symulacyjnymi.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część pisemna, ew. część ustna.
Ćwiczenia: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Będkowski L.: Elementy diagnostyki technicznej. WAT, Warszawa 1992, wyd. 2. Wybrane publikacje, opracowania i normy.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Opanowanie wiedzy o celach i zadaniach diagnostyki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pisemna, ew. część ustna, ćwiczenia: 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	: </w:t>
      </w:r>
    </w:p>
    <w:p>
      <w:pPr/>
      <w:r>
        <w:rPr/>
        <w:t xml:space="preserve">Znajomość podstawowych pojęć diagnostyki: stany zdatności i niezdatności, uszkodzenie, awaria, symptom.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egz. – część pisemna, ew. cz. ustna, ćwiczenia: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T1A_W06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Znajomość cech i własności sygnałów drganiowych i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Znajomość wykorzystania modeli w procesie diagnozowania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W_05	: </w:t>
      </w:r>
    </w:p>
    <w:p>
      <w:pPr/>
      <w:r>
        <w:rPr/>
        <w:t xml:space="preserve">Znajomość budowy i metod diagnozowania technicznych środków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W_06	: </w:t>
      </w:r>
    </w:p>
    <w:p>
      <w:pPr/>
      <w:r>
        <w:rPr/>
        <w:t xml:space="preserve">Znajomość budowy i metod diagnozowania technicznych środków transportu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W_07	: </w:t>
      </w:r>
    </w:p>
    <w:p>
      <w:pPr/>
      <w:r>
        <w:rPr/>
        <w:t xml:space="preserve">Znajomość budowy i metod diagnozowania technicznych środków transportu lądowego -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	: </w:t>
      </w:r>
    </w:p>
    <w:p>
      <w:pPr/>
      <w:r>
        <w:rPr/>
        <w:t xml:space="preserve">Umiejętność rozpoznania stanu układu mechanicznego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Umiejętność opracowania procedury diagnozowania stanu technicznego środka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Przygotowanie do korzystania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2026-10-03T23:21:39+02:00</dcterms:created>
  <dcterms:modified xsi:type="dcterms:W3CDTF">2026-10-03T23:21:39+02:00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