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lokalizacji i monitorowania w transporcie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Mariusz Rychlicki, ad., Wydział Transportu Politechniki Warszawskiej, Zakład Telekomunikacji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TR.SMS230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ćwiczeń laboratoryjnych: 15 godz.;
Konsultacje: 3 godz.;
Zapoznanie się ze wskazaną literaturą: 4 godz.;
Wykonywanie sprawozdań: 4 godz.;
Przygotowanie do kolokwium: 4 godz.;
Razem: 30 godz.  ↔  1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Godziny ćwiczeń laboratoryjnych: 15 godz.;
Konsultacje: 3 godz.;
Razem: 18 godz.  ↔  1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Godziny ćwiczeń laboratoryjnych: 15 godz.;
Zapoznanie się ze wskazaną literaturą: 4 godz.;
Wykonywanie sprawozdań: 4 godz.;
Przygotowanie do kolokwium: 4 godz.;
Razem: 27 godz.  ↔  1 pkt.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Posiada wiedzę z zakresu podstaw elektroniki i elektrotechniki oraz podstaw telekomunikacji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laboratorium: 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metod monitorowania i lokalizacji obiektów transportowych oraz architektury systemów lokalizacji i monitorowania wykorzystywanych w transporcie.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Laboratorium: Określenie położenia obiektu z wykorzystaniem specjalnego przenośnego stanowiska składającego się z centrali mikroprocesorowej wyposażonej w odbiornik GPS z anteną oraz modułu GSM z anteną. Określenie trasy przejazdu z wykorzystaniem stacjonarnego stanowiska składającego się ze stacji bazowej zawierającej specjalny telefon GSM oraz oprogramowanie z mapami cyfrowymi. Określenie stanu obiektu (stan zagrożenia osób i mienia) z wykorzystaniem wymienionych urządzeń. Analiza i porównanie otrzymanych wyników z lokalizacji położenia obiektu.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Ćwiczenia: ocena podsumowująca: 6 kartkówek dotyczących znajomości wybranych problemów teoretycznych oraz 6 sprawozdań z ćwiczeń.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Narkiewicz J.: GPS i inne satelitarne systemy nawigacyjne. WKŁ, warszawa 2007;
2. Narkiewicz J.: GPS Globalny system pozycyjny. WKŁ, Warszawa 2003;
3. Pusty T.: Przewóz towarów niebezpiecznych. WKŁ. Warszawa 2002;
4. Wesołowski K.: System radiokomunikacji ruchomej. WKŁ, Warszawa 2002;
5. Telnet System. Założenia techniczne systemu monitorowania. Warszawa 1999;
6. Polskie Normy PN-E 08390;
7. Wesołowski K.: Systemy radiokomunikacji ruchomej. WKŁ, Warszawa 2006;
8. Januszewski J.: Systemy satelitarne GPS, Galileo i inne. PWN, Warszawa 2006.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www.wt.pw.edu.pl/twt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Posiada poszerzoną i pogłębioną wiedzę teoretyczną dotyczącą właściwości systemów nawigacji satelitarnej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keepNext w:val="1"/>
        <w:spacing w:after="10"/>
      </w:pPr>
      <w:r>
        <w:rPr>
          <w:b/>
          <w:bCs/>
        </w:rPr>
        <w:t xml:space="preserve">Efekt W_02: </w:t>
      </w:r>
    </w:p>
    <w:p>
      <w:pPr/>
      <w:r>
        <w:rPr/>
        <w:t xml:space="preserve">Zna wielkości (parametry) charakteryzujące urządzenia monitorowania i lokalizacji obiektów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keepNext w:val="1"/>
        <w:spacing w:after="10"/>
      </w:pPr>
      <w:r>
        <w:rPr>
          <w:b/>
          <w:bCs/>
        </w:rPr>
        <w:t xml:space="preserve">Efekt W_03: </w:t>
      </w:r>
    </w:p>
    <w:p>
      <w:pPr/>
      <w:r>
        <w:rPr/>
        <w:t xml:space="preserve">Zna budowę, zasadę działania i własności użytkowe systemów lokalizacji i monitorowania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keepNext w:val="1"/>
        <w:spacing w:after="10"/>
      </w:pPr>
      <w:r>
        <w:rPr>
          <w:b/>
          <w:bCs/>
        </w:rPr>
        <w:t xml:space="preserve">Efekt W_04: </w:t>
      </w:r>
    </w:p>
    <w:p>
      <w:pPr/>
      <w:r>
        <w:rPr/>
        <w:t xml:space="preserve">Zna zastosowanie urządzeń stosowanych w systemach monitorowania i lokalizacji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U_01: </w:t>
      </w:r>
    </w:p>
    <w:p>
      <w:pPr/>
      <w:r>
        <w:rPr/>
        <w:t xml:space="preserve">Potrafi biegle stosować odpowiednie metody do analizy systemów lokalizacji i monitorowania stosowanych w transporcie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K_01: </w:t>
      </w:r>
    </w:p>
    <w:p>
      <w:pPr/>
      <w:r>
        <w:rPr/>
        <w:t xml:space="preserve">Potrafi myśleć i działać w sposób kreatywny i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2025-05-05T20:43:41+02:00</dcterms:created>
  <dcterms:modified xsi:type="dcterms:W3CDTF">2025-05-05T20:43:41+02:00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