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Kształtowanie systemów logistycznych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Konrad Lewczuk, adiunkt,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TR.NMS222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projektowe: 9h
Zapoznanie z literaturą: 5h
Praca własna nad projektem: 15h
Obrona projektu: 1h
Razem 30h = 1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projektowe: 9h
Obrona projektu: 1h
Razem 10h = 0,5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projektowe: 9h
Praca własna nad projektem: 15h
Obrona projektu: 1h
Razem 25h = 1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zasad kształtowania systemów logistycznych oraz podstawowych zasad technologii magazynowania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18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umiejętności potrzebnych do kształtowania przestrzennego, funkcjonalnego i procesowego systemów logistycznych i ich elementów w stadium projektów koncepcyjnych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
Projekt koncepcyjny zadanego indywidualnie elementu systemu logistycznego obejmujący: sformułowanie zadania logistycznego w kategoriach ilościowych i jakościowych, ukształtowanie funkcjonalno-przestrzenne systemu, ukształtowanie procesów przepływu ładunków i informacji, zwymiarowanie procesów przekształceń ze względu na wydajność, nakłady i koszty oraz obliczenie wybranych wskaźników oceny jakości rozwiązania projektowego.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Bieżąca weryfikacja postępów pracy. Obrona projektu pod koniec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Fijałkowski J.: Transport wewnętrzny w systemach logistycznych. Wybrane zagadnienia, WPW, W-wa 2003, rozdziały 9-13.
2) Fijałkowski J.: Technologia Magazynowania, WPW, W-wa 1995.
3) Pfohl H.Ch.: Systemy logistyczne. Podstawy organizacji i zarządzania, Biblioteka logistyka, Poznań 1998, Cz.B, p.1-5.
4) Jacyna M. (red.) System Logistyczny Polski. Uwarunkowania techniczno-technologiczne komodalności transportu. OWPW,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	: </w:t>
      </w:r>
    </w:p>
    <w:p>
      <w:pPr/>
      <w:r>
        <w:rPr/>
        <w:t xml:space="preserve">Ma szczegółową wiedzę o kształtowaniu funkcjonalno-przstrzennym elementów złożonych systemów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postępów studenta, obrona projektu na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podstawowe metody i techniki kształtowania procesów przepływu ładunków i informacji w złożonych systemach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postępów studenta, obrona projektu na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Ma wiedzę potrzebną do formułowania zadania logistycznego w kategoriach jakościowych i ilościowych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postępów studenta, obrona projektu na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przygotować i przedstawić w języku polskim prezentację projektu lub analizy systemu logistycznego lub jego elementu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na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ukształtować system logistyczny w stadium koncepcji z oszacowaniem kosztów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postępów studenta, obrona projektu na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Tr2A_U21, Tr2A_U15, 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T2A_U16, T2A_U10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kształtować proces przepływu strumieni ładunków i strumieni informacji w postaci graficznej i analitycznej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postępów studenta, obrona projektu na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Tr2A_U21, Tr2A_U17, Tr2A_U15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T2A_U17, T2A_U16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2026-10-02T15:07:17+02:00</dcterms:created>
  <dcterms:modified xsi:type="dcterms:W3CDTF">2026-10-02T15:07:17+02:00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