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układy sterowania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Paweł Drózd, as.,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godz., w tym: praca na wykładach 18 godz., studiowanie literatury przedmiotu 57 godz., przygotowanie się do egzaminu 20 godz., udział w egzaminie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18 godz., udział w egzaminie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przedmiotów: elektrotechnika I i II, podstawy budowy maszyn, podstawy inżynierii ruchu.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w zakresie analizy i oceny charakterystyk elementów zewnętrznych urządzeń sterowania ruchem kolejowym służących do lokalizacji pojazdu i przekazywania wiadomości w relacji tor-pojazd oraz elementów pozostałych urządzeń sterowania ruchem kolejowym.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Analiza pracy obwodu torowego pod kątem przekazywania wiadomości w relacji tor-pojazd. Analiza pracy (międzyszynowego) obwodu kablowego pod kątem przekazywania wiadomości w relacji tor-pojazd i pojazd-tor. Analiza pracy urządzeń lokalizacji pociągu przy wykorzystaniu techniki radiowej. Charakterystyka przekaźników i innych elementów wewnętrznych urządzeń srk. Sieć kablowa, kable i punkty rozdzielcze. Elektryczne napędy zwrotnicowe i rogatkowe. Zwrotnicowe obwody nastawcze. Charakterystyka świetlnych sygnalizatorów przytorowych. Obwody świateł sygnalizatorów przytorowych. Charakterystyka czujników torowych. Zasilanie urządzeń srk.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2007r. 
Dyduch J., Kornaszewski M.: Systemy sterowania ruchem kolejowym Wydawnictwo Politechniki Radomskiej, Radom 2003r. 
Dyduch J., Pawlik M.: Systemy automatycznej kontroli jazdy pociągu. Wydawnictwo Politechniki Radomskiej, Radom 2002r. 
Bergiel K., Karbowiak H.: Automatyzacja prowadzenia pociągu. EMI PRESS, Łódź 2005r. 
Karaś S.: Elementy elektrycznych urządzeń zrp. WPW Warszawa 1965r. 
Apuniewicz S, Lubicz-Rudnicki B.: Obwody torowe. WPW Warszawa 1965r.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o zewnetrznych elementach urządzeń sterowania ruchem kolejowym i celu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T1A_W03, T1A_W05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wielkości (parametry) charakteryzujące określone cechy i zjawiska zachodzące w elementach urządzeń sterowania ruchem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techniki i elementy słuzace do przekazywania informacji do pojazdu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T1A_W03, T1A_W05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parametry elementów drogi kolejowej wpływające na bezpieczeństwo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poznaje nowe techniki stosowane w prowadzeniu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W_06: </w:t>
      </w:r>
    </w:p>
    <w:p>
      <w:pPr/>
      <w:r>
        <w:rPr/>
        <w:t xml:space="preserve">posiada wstępną wiedzę o projektowaniu urządzeń srk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T1A_W03, T1A_W05</w:t>
      </w:r>
    </w:p>
    <w:p>
      <w:pPr>
        <w:keepNext w:val="1"/>
        <w:spacing w:after="10"/>
      </w:pPr>
      <w:r>
        <w:rPr>
          <w:b/>
          <w:bCs/>
        </w:rPr>
        <w:t xml:space="preserve">Efekt W_07: </w:t>
      </w:r>
    </w:p>
    <w:p>
      <w:pPr/>
      <w:r>
        <w:rPr/>
        <w:t xml:space="preserve">zna elementy wewnętrzne stosowane w sterowaniu ruchem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T1A_W03,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rozumie cel stosowania urządzeń przekazywania informacji do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poznaje specyficzne słownictwo charakterystyczne dla studiowanej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uczenia się,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rozumie społeczne aspekty stosowania zdobytej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2026-07-29T19:23:28+02:00</dcterms:created>
  <dcterms:modified xsi:type="dcterms:W3CDTF">2026-07-29T19:23:28+02:00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