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Telekomunikacja w transporcie wewnętrznym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Stanisław Gago, ad., Wydział Transportu Politechniki Warszawskiej, Zakład Telekomunikacji w Transporcie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TR.NIP715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- 9h;
laboratorium - 9h;
Konsultacje - 1h;
Zapoznanie się ze wskazaną literaturą - 9h;
Przygotowanie do  laboratorium, opracowanie sprawozdań oraz kolokwium zaliczające  laboratorium - 18h;
Przygotowanie do kolokwium zaliczającego wykłady - 14h;
Razem 60 h  ↔  2 pkt.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- 9h;
laboratorium - 9h;
Konsultacje - 1h;
Razem 19 h  ↔  1 pkt.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laboratorium - 9; 
Przygotowanie do  laboratorium, opracowanie sprawozdań oraz kolokwium zaliczające  laboratorium - 18h;
Razem 27h  ↔  1 pkt.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 elektroniki i systemów łączności w transporcie.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- brak; laboratorium - 12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podstawowych pojęć i metod z dziedziny systemów telekomunikacji przewodowej i radiowej, wykorzystywanych w transporcie wewnętrznym oraz w jego otoczeniu.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Rola systemów telekomunikacyjnych w zarządzaniu i kierowaniu w transporcie wewnętrznym. Cyfrowe szerokopasmowe sieci telekomunikacyjne pracujące z protokołem TCP/IP – model, protokoły, bezpieczeństwo przesyłanych informacji. Usługi realizowane w sieciach TCP/IP z uwzględnieniem potrzeb transportu wewnętrznego – VoIP, VPN, e-business usługi bazodanowe. Lokalne sieci informatyczne LAN. Standardy sieci bezprzewodowych i ich wykorzystanie w transporcie wewnętrznym (w działalności operacyjnej firm logistycznych, służb magazynowych i obsługi klientów). Technologia RFID i jej zastosowanie w transporcie wewnętrznym. teleinformatyczne systemy monitorowania przesyłek i towarów. Rozwiązania teleinformatyczne w zakresie zarządzania transportem wewnętrznym. Systemy nawigacyjne i ich zastosowanie w transporcie wewnętrznym. 
 Laboratorium: Zapoznanie się z prostą implementacją systemu zarządzania flotą pojazdów. Badanie możliwości funkcjonalnych systemów identyfikacji i płatności w transporcie. Określenie stanu obiektu (stan zagrożenia osób i mienia) z wykorzystaniem wymienionych urządzeń. Badanie możliwości transmisyjnych i użytkowych rozwiązań technologii RFID. Analiza i porównanie otrzymanych wyników z lokalizacji położenia obiektu. Badanie mobilnych systemów rejestracji obrazu.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– ocena formująca  1 kartkówka dotycząca wybranych zagadnień omawianych na wykładach, ocena podsumowująca - kolokwium zaliczające w formie pisemnej lub ustnej  - opisanie 4-5 tematów związanych z prowadzonymi wykładami  ocenianymi łącznie na 20 pkt. (2 terminy; zaliczenie - uzyskanie min. 11pkt.), laboratorium - zaliczenie na podstawie oceny sprawozdania z każdego ćwiczenia i kolokwium końcowego. Ocena zgodnie z regulaminem laboratorium. Ocena przedmiotu - średnia z obu kolokwiów.ćwiczenia i kolokwium końcowego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1.Comer D.E.: Sieci komputerowe i intersieci. WNT, Warszawa 2007;
2.Jajszczyk A.: Wstęp do telekomutacji, WNT, Warszawa 2007;
3.Komar B.: TCP/IP dla każdego. Helion, Gliwice 2002;
4.Narkiewicz J.: Globalny system pozycyjny GPS. Budowa, działanie, zastosowanie. WKiŁ, Warszawa 2003;
5.Okienczyc W., Czarnowski J.: Urządzenia telefoniczne w kolejnictwie. WKiŁ, Warszawa 1990;
6.Praca zbiorowa: Vademecum teleinformatyka; część 1, 2, 3. Wydawnictwo IDG, Warszawa 1998, 1999, 2002;
7. Read R.: Telekomunikacja. Seria „ Wiedzieć więcej”. WKiŁ, Warszawa 2002;
8.Szymoński M.: Nawigacyjne wykorzystanie sztucznych satelitów Ziemi. WKŁ, 1989;
9.Wesołowski K.: Systemy radiokomunikacji ruchomej. WKiŁ, Warszawa  2003;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www.wt.pw.edu.pl/twt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W_01: </w:t>
      </w:r>
    </w:p>
    <w:p>
      <w:pPr/>
      <w:r>
        <w:rPr/>
        <w:t xml:space="preserve">Posiada wiedzę teoretyczną dotyczącą roli sieci telekomunikacyjnych w transporcie wewnętrznym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Opisanie 4-5 tematów związanych z prowadzonymi wykładami ocenianymi łącznie na 20 pkt. (zaliczenie - uzyskanie min. 11 pkt.)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</w:t>
      </w:r>
    </w:p>
    <w:p>
      <w:pPr>
        <w:keepNext w:val="1"/>
        <w:spacing w:after="10"/>
      </w:pPr>
      <w:r>
        <w:rPr>
          <w:b/>
          <w:bCs/>
        </w:rPr>
        <w:t xml:space="preserve">Efekt W_02: </w:t>
      </w:r>
    </w:p>
    <w:p>
      <w:pPr/>
      <w:r>
        <w:rPr/>
        <w:t xml:space="preserve">Zna struktury sieci technologicznych i usługi świadczone przez te sieci w transporcie wewnetrznym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Opisanie 4-5 tematów związanych z prowadzonymi wykładami ocenianymi łącznie na 20 pkt. (zaliczenie - uzyskanie min. 11 pkt.), oraz zaliczenia kolokwium z ćwiczeń na tych samych zasadach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</w:t>
      </w:r>
    </w:p>
    <w:p>
      <w:pPr>
        <w:keepNext w:val="1"/>
        <w:spacing w:after="10"/>
      </w:pPr>
      <w:r>
        <w:rPr>
          <w:b/>
          <w:bCs/>
        </w:rPr>
        <w:t xml:space="preserve">Efekt W_03: </w:t>
      </w:r>
    </w:p>
    <w:p>
      <w:pPr/>
      <w:r>
        <w:rPr/>
        <w:t xml:space="preserve">Zna postawowe usługi realizowane w sieciach TCP/IP z uwzględnieniem potrzeb transportu wewnętrznego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Opisanie 4-5 tematów związanych z prowadzonymi wykładami ocenianymi łącznie na 20 pkt. (zaliczenie - uzyskanie min. 11 pkt.), oraz zaliczenia kolokwium z ćwiczeń na tych samych zasadach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</w:t>
      </w:r>
    </w:p>
    <w:p>
      <w:pPr>
        <w:keepNext w:val="1"/>
        <w:spacing w:after="10"/>
      </w:pPr>
      <w:r>
        <w:rPr>
          <w:b/>
          <w:bCs/>
        </w:rPr>
        <w:t xml:space="preserve">Efekt W_04: </w:t>
      </w:r>
    </w:p>
    <w:p>
      <w:pPr/>
      <w:r>
        <w:rPr/>
        <w:t xml:space="preserve">Zna cyfrowe szerokopasmowe sieci telekomunikacyjne pracujące z protokołem TCP/IP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Opisanie 4-5 tematów związanych z prowadzonymi wykładami ocenianymi łącznie na 20 pkt. (zaliczenie - uzyskanie min. 11 pkt.)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U_01: </w:t>
      </w:r>
    </w:p>
    <w:p>
      <w:pPr/>
      <w:r>
        <w:rPr/>
        <w:t xml:space="preserve">Wykazuje się znajomością stosowania odpowiednich usług telekomunikacyjnych dla potrzeb transportu wewnętrzego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Opisanie 4-5 tematów związanych z prowadzonymi wykładami ocenianymi łącznie na 20 pkt. (zaliczenie - uzyskanie min. 11 pkt.)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T1A_U03, T1A_U04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K_01: </w:t>
      </w:r>
    </w:p>
    <w:p>
      <w:pPr/>
      <w:r>
        <w:rPr/>
        <w:t xml:space="preserve">potrafi pracować w grupie, przyjmując w niej różne role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Pozytywna ocena sprawozdania z każdego ćwiczenia i kolokwium - opisanie 4-5 tematów związanych z prowadzonymi ćwiczeniami ocenianymi łącznie na 20 pkt. (zaliczenie - uzyskanie min. 11 pkt.)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2026-08-19T09:53:27+02:00</dcterms:created>
  <dcterms:modified xsi:type="dcterms:W3CDTF">2026-08-19T09:53:27+02:00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