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Urzadzen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18 godz., wykonanie obliczeń i rysunków, zapoznanie się z normami 38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 praca na ćwiczeniach projektowych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18 godz., wykonanie obliczeń i rysunków, zapoznanie się z normami 38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ćwiczeń:
a.	Wprowadzenie do przedmiotu:
Omówienie regulaminu przedmiotu i zasad zaliczania projektów. Wydanie tematów ćwiczenia indywidualnego i omówienie zakresu merytorycznego jego realizacji.;
b.	Połączenia gwintowe:
Wydanie tematów do projektu ,,Podnośnik śrubowy”. Wyznaczenie założeń konstrukcyjnych. Rozpoczęcie obliczeń śruby podnośnika.
 Konsultacje z ćwiczenia indywidualnego.
c.	Połączenia gwintowe:
Zaliczenie ćwiczenia indywidualnego.
Obliczenia wyboczeniowe śruby i sprawdzenie warunku samohamowności. Obliczenie drążka i górnego fragmentu śruby. Rozpoczęcie obliczeń nakrętki kołnierzowej.
d.	Połączenia gwintowe:
Dokończenie obliczeń nakrętki kołnierzowej.
 Rozpoczęcie rysowania śruby i nakrętki (z wykorzystaniem techniki komputerowej).
                       V.            Połączenia gwintowe
Obliczenie połączenia nakrętki z korpusem (zalecane połączenie wciskowe). Narysowanie: śruby, nakrętki, pokrętła (drążka) i korony podnośnika.
                VI.            Połączenia gwintowe
Narysowanie korpusu i pozostałych elementów.
 Utworzenie rysunku złożeniowego podnośnika w 3D.
Przekładnia zębata
Wydanie tematów do projektu ,,Przekładnia zębata”. Omówienie założeń konstrukcyjnych.
Obliczenia kół zębatych.
Obliczenie wałów w zakresie umożliwiającym określenie ich średnicy minimalnej.
Dobór łożysk tocznych (z normy, katalogu lub strony internetowej www.flt.krasnik.pl).
Policzenie połączenia koło zębate – wał (zalecane połączenie wpustowe). Rozpoczęcie rysowania kół zębatych.
Dokończenie rysowania kół zębatych. Narysowanie wałów. Utworzenie rysunku złożeniowego koła zębate – wały – łożyska toczne (w 3D).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dwóch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ogólną wiedzę na temat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parametrów wytrzymałościowych charakteryzujących materiały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na temat rodzajów obciążeń, obliczania naprężeń rzeczywistych i dopuszczalnych. Posiada wiedzę w zakresie zaprojektowania połączenia klinowego lub sworzniowego.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Potrafi zaprojektować połączenie gwintowe do konstrukcji o zadanych parametrach. Potrafi zaprojektować koła zębate do przekładni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przekładniach zębatych oraz metodyce obliczeń wytrzymałościowych przekładni zębatej. Posiada wiedzę o łożyskowaniu oraz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W_6: </w:t>
      </w:r>
    </w:p>
    <w:p>
      <w:pPr/>
      <w:r>
        <w:rPr/>
        <w:t xml:space="preserve">Potrafi zaprojektować  wał maszynowy do prostej konstrukcji (typu przekładnia zębata pojedyncza). Potrafi posługiwać się technikami komputerowymi w zakresie obliczeń wytrzymałościowych i tworzenia dokumentacji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2026-10-05T14:05:54+02:00</dcterms:created>
  <dcterms:modified xsi:type="dcterms:W3CDTF">2026-10-05T14:05:54+02:00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