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służby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Bezpieczeństwo i jakość w środowisku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20 h zapoznanie się ze wskazaną literaturą 10h czas poza przygotowanie do zaliczenia przedmiotu 10h Razem 20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20 h Razem 20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 czas poza przygotowanie do zaliczenia przedmiotu 10h Razem 20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bezpieczeństwo pracy, ryzyko zawodowe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 projektowaniu bazy danych. Internetowe źródła informacji o bezpieczeństwie i higienie pracy. Systemy wspomagające ocenę ryzyka i kontroli stanu bezpieczeństwa. Systemy wspomagające badanie okoliczności i przyczyn wypadków przy pracy. Przegląd programów komputerowych wspomagających pracę służby bezpieczeństwa i higieny pracy.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Interakcja człowiek-komputer:
- Systemy interakcyjne
- Problematyka projektowania interakcji
- Percepcja
- Elementy procesu komunikacji
- Funkcjonalność, użyteczność i ergonomia
- Metodyka projektowania interakcji
- Systemy eksperckie (SE)
Programy:
- STER (CIOP-PIB)
- Menadżer szkoleń
- System OIRA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Sikorski M., Interakcja człowiek-komputer, PJWSTK, Warszawa 2010. 
2. Górska E., Modelowanie środowiska pracy w przedsiębiorstwie, Oficyna Wydawnicza PW, Warszawa 2004. 
3. WWW.osha.europa.eu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[T2P_W03]: </w:t>
      </w:r>
    </w:p>
    <w:p>
      <w:pPr/>
      <w:r>
        <w:rPr/>
        <w:t xml:space="preserve">ma uporządkowaną, podbudowaną teoretycznie wiedzę obejmującą kluczowe zagadnienia charakteryzujące studiowaną dyscyplinę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[T2A_U07]: </w:t>
      </w:r>
    </w:p>
    <w:p>
      <w:pPr/>
      <w:r>
        <w:rPr/>
        <w:t xml:space="preserve">potrafi posługiwać się technikami informacyjno-komunikacyjnymi właściwymi do realizacji zadań typowych dla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[T2A_K04]: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[T2A_W03]: </w:t>
      </w:r>
    </w:p>
    <w:p>
      <w:pPr/>
      <w:r>
        <w:rPr/>
        <w:t xml:space="preserve">ma uporządkowaną, podbudowaną teoretycznie wiedzę ogólną obejmującą kluczowe zagadnienia charakteryzujące studiowaną dyscyplinę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T2A_W05, T2A_W10, T2A_W06, T2A_W07, T2A_W08, T2A_W11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[T2A_U13]: </w:t>
      </w:r>
    </w:p>
    <w:p>
      <w:pPr/>
      <w:r>
        <w:rPr/>
        <w:t xml:space="preserve">ma przygotowanie niezbędne do pracy w środowisku przemysłowym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T2A_U05, T2A_U06, T2A_U07, T2A_U08, T2A_U09, T2A_U10, T2A_U11, T2A_U12, T2A_U13, T2A_U14, T2A_U15, T2A_U16, T2A_U17, T2A_U18, T2A_U19, T2A_U04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[T2A_K04]: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2026-09-11T16:38:50+02:00</dcterms:created>
  <dcterms:modified xsi:type="dcterms:W3CDTF">2026-09-11T16:38:50+02:00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