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h 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 Razem 15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Patologie środowiska pracy.
W4 – Stanowisko pracy z komputerem. Projektowanie integracyjne środowiska pracy.
W5 – Zagrożenia w środowisku pracy.
W6 – Kultura zachowań interpersonalnych.
W7 – Techniki komunikacji i wizualizacji.
W8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
2. Górska E., Projektowanie stanowisk pracy dla osób niepełnosprawnych. WPW, Warszawa 2007.
3. Górska E., Lewandowski J., Zarządzanie i organizacja środowiska pracy, OWPW, Warszawa 2010. 
4. Lewandowski J., Zarządzanie bezpieczeństwem pracy w przedsiębiorstwie, WPŁ, Łódź 2000.
5. Lewandowski J., Zarządzanie środowiskiem w przedsiębiorstwie, WPŁ, Łódź 2000.
6. Górka K., Poskrobko B., Radecki W., Ochrona środowiska. Problemy społeczne, ekonomiczne i prawne. PWE Warszawa 1998.
7. www.le.wz.pw.edu.pl
8. www.osha.europa.pl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[T1P_W03] : </w:t>
      </w:r>
    </w:p>
    <w:p>
      <w:pPr/>
      <w:r>
        <w:rPr/>
        <w:t xml:space="preserve">ma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[T1P_U11]: </w:t>
      </w:r>
    </w:p>
    <w:p>
      <w:pPr/>
      <w:r>
        <w:rPr/>
        <w:t xml:space="preserve">ma umiejętności niezbędne do pracy w środowisku przemysłowym oraz zna i stosuje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[T1A_W03]: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[T1A_U11]: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2026-01-14T05:19:28+01:00</dcterms:created>
  <dcterms:modified xsi:type="dcterms:W3CDTF">2026-01-14T05:19:28+01:00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