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bezpieczeństwem pracy i ryzykiem zawodowym</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ZABRY</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procesowym i systemowym podejściem do zarządzania bhp. Czynniki szkodliwe i niebezpieczne w środowisku pracy. Zagrożenia występujące w środowisku pracy. Metody oceny ryzyka zawodowego. Nabycie wiedzy i umiejętności opracowywania i wdrażania system zarządzania bhp wg PN-N-18001:2004, OHSAS 18001:2007 oraz oceny ryzyka zawodowego na stanowiskach biurowych i robotniczych.</w:t>
      </w:r>
    </w:p>
    <w:p>
      <w:pPr>
        <w:keepNext w:val="1"/>
        <w:spacing w:after="10"/>
      </w:pPr>
      <w:r>
        <w:rPr>
          <w:b/>
          <w:bCs/>
        </w:rPr>
        <w:t xml:space="preserve">Treści kształcenia: </w:t>
      </w:r>
    </w:p>
    <w:p>
      <w:pPr>
        <w:spacing w:before="20" w:after="190"/>
      </w:pPr>
      <w:r>
        <w:rPr/>
        <w:t xml:space="preserve">W15
W1 – Wprowadzenie do zagadnień związanych z zarządzaniem bezpieczeństwem pracy i ryzykiem zawodowym. Misja, wizja, polityka przedsiębiorstwa.
W2 – Przegląd wstępny, kontrolny i certyfikujący.
W3 – Dokumentowanie systemu.
W4 – Identyfikacja zagrożeń i ocena ryzyka zawodowego. Metody oceny ryzyka zawodowego.
W5 – System zarządzania bhp wg PN-N-18001:2004, OHSAS 18001:2007.
W6 – Zasady wdrażania systemu zarządzania bezpieczeństwem.
W7 – Zarządzanie ryzykiem zawodowym.
W8 – Zaliczenie.
C15
C1 – Wprowadzenie do ćwiczeń.
C2 – Misja, wizja, polityka przedsiębiorstwa.
C3 – Przegląd wstępny.
C4 – C5 Procedury.
C6 – C7 Identyfikacja zagrożeń i ocena ryzyka zawodowego
C8 – Zaliczenie.</w:t>
      </w:r>
    </w:p>
    <w:p>
      <w:pPr>
        <w:keepNext w:val="1"/>
        <w:spacing w:after="10"/>
      </w:pPr>
      <w:r>
        <w:rPr>
          <w:b/>
          <w:bCs/>
        </w:rPr>
        <w:t xml:space="preserve">Metody oceny: </w:t>
      </w:r>
    </w:p>
    <w:p>
      <w:pPr>
        <w:spacing w:before="20" w:after="190"/>
      </w:pPr>
      <w:r>
        <w:rPr/>
        <w:t xml:space="preserve">tabela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Lewandowski J., Zarządzanie i organizacja środowiska pracy, OWPW, Warszawa 2010. 
2. Górska E., Metody oceny ryzyka zawodowego, preskrypt, WZ PW, Warszawa 2010.
3. Karczewski J.T., System zarządzania bezpieczeństwem pracy, ODDK, Gdańsk 2000. 
4. Karczewski J.T. (red.), Podręcznik zarządzania bezpieczeństwem pracy. Ocena ryzyka zawodowego, Wydawnictwo Forum, Poznań 2004. 
5. Lewandowski J., Zarządzanie bezpieczeństwem pracy w przedsiębiorstwie, WPŁ, Łódź 2000. 
6. Skuza L., Co warto wiedzieć o ryzyku zawodowym, ODDK, Gdańsk 2003.
7. Smoliński D., Ocena ryzyka zawodowego, ODDK, Gdańsk 2003. 
8. Zawieska W.M., Ryzyko zawodowe. Metodyczne podstawy oceny, wyd. CIOP-PIB, Warszawa 2007.</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[T1A_U02]: </w:t>
      </w:r>
    </w:p>
    <w:p>
      <w:pPr/>
      <w:r>
        <w:rPr/>
        <w:t xml:space="preserve">potrafi porozumiewać się przy użyciu różnych technik w środowisku zawodowym oraz w innych środowiskach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[T1P_U19]: </w:t>
      </w:r>
    </w:p>
    <w:p>
      <w:pPr/>
      <w:r>
        <w:rPr/>
        <w:t xml:space="preserve">ma umiejętność korzystania i doświadczenie w korzystaniu z norm i standardów inżynierskich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[T1A_U11]: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2026-10-03T13:27:52+02:00</dcterms:created>
  <dcterms:modified xsi:type="dcterms:W3CDTF">2026-10-03T13:27:52+02:00</dcterms:modified>
</cp:coreProperties>
</file>

<file path=docProps/custom.xml><?xml version="1.0" encoding="utf-8"?>
<Properties xmlns="http://schemas.openxmlformats.org/officeDocument/2006/custom-properties" xmlns:vt="http://schemas.openxmlformats.org/officeDocument/2006/docPropsVTypes"/>
</file>