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transmisji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Olgierd SCHOENEICH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ANL2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zasadami działania urządzeń oraz sposobami realizacji transmisji danych w typowych kanałach telekomunikacyjnych, a także w warunkach specjalnych z wykorzystaniem dostępu abonenckiego. Zapoznanie z normalizacją międzynarodową i krajową w zakresie transmisji danych w publicznej sieci telefonicznej.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przedmiocie przedstawione studentowi zostają następujące treści:
Wstęp. Model blokowy systemu transmisji danych, odniesienie do modelu OSI. Elementy składowe systemu: urządzenia końcowe (DTE), urządzenia konwersji (DCE), łącze. Pojęcie styków (interfejsów): DCE - łącze (styk S1), DTE - DCE (styk S2).
Styk S1. Rola i funkcje styku S1 w różnych systemach transmisyjnych. Parametry elektryczne. Normalizacja krajowa. Rozwiązania układowe.
Styk S2. Rola i funkcje styku S2 w transmisji równoległej i szeregowej. Normalizacja międzynarodowa. Rodzaje styków S2 i ich parametry elektryczne, właściwości i zastosowania. Podstawowe zasady współdziałania przewodów styku S2. Transmisja synchroniczna i asynchroniczna.
Procedury nawiązywania połączeń wg zaleceń ITU-T V.25 i V.25 bis, komendy AT.
Urządzenia transmisji danych (modemy). Podział wg szybkości rodzaju transmisji (asynchroniczna - synchroniczna). Format danych. Konwersja asynchroniczno - synchroniczna. Normalizacja międzynarodowa ITU-T. Modemy specjalne. Techniki xDSL.
Procedury wymiany informacji: asynchroniczne - znakowe, synchroniczne - binarne. Zabezpieczenie przed błędami, kodowanie cykliczne. Wymiana danych w wydzielonym fizycznie kanałem powrotnym, procedura V.41. Procedury komunikacyjne SDLC i HDLC. Wymiana danych wg procedury V.42.
Kompresja danych wg protokołów MNP oraz ITU-T. Procedura V.42 bis.
Podstawowe pomiary w systemach transmisji danych. Pomiar elementowej stopy błędów w warunkach różnego rodzaju zakłóceń. Analiza protokołów komunikacyjnych. Metody pomiaru i analizy. Podstawowe przyrządy pomiarowe.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studentów przeprowadzana jest na podstawie wyników dwóch kolokwiów (60%) oraz projektu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Baran i in.: Podstawy transmisji danych, WKŁ Warszawa 1982.
2. V.F. Alisouskas, W. Tomasi : Digital and Data Communications, Prentice-Hall 1995.
3. H. Nussbaumer : Computer Communication Systems, John Wiley 1990.
4. Zalecenia ITU - 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tele.pw.edu.pl/~rschoeneich/STDA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STDA_W1: </w:t>
      </w:r>
    </w:p>
    <w:p>
      <w:pPr/>
      <w:r>
        <w:rPr/>
        <w:t xml:space="preserve">Model blokowy systemu transmisji danych, odniesienie do modelu OSI. Elementy składowe systemu: urządzenia końcowe (DTE), urządzenia konwersji (DCE), łącze. Pojęcie styków (interfejsów): DCE - łącze (styk S1), DTE - DCE (styk S2).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T1A_W07, T1A_W06</w:t>
      </w:r>
    </w:p>
    <w:p>
      <w:pPr>
        <w:keepNext w:val="1"/>
        <w:spacing w:after="10"/>
      </w:pPr>
      <w:r>
        <w:rPr>
          <w:b/>
          <w:bCs/>
        </w:rPr>
        <w:t xml:space="preserve">Efekt STDA_W2: </w:t>
      </w:r>
    </w:p>
    <w:p>
      <w:pPr/>
      <w:r>
        <w:rPr/>
        <w:t xml:space="preserve">Student potrafi zaprojektować styki S1 i S2. Zna role styków w różnych systemach transmisyjnych, Parametry elektryczne, obowiązujące normy, rozwiązania układowe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STDA_W3: </w:t>
      </w:r>
    </w:p>
    <w:p>
      <w:pPr/>
      <w:r>
        <w:rPr/>
        <w:t xml:space="preserve">Procedury nawiązywania połączeń wg zaleceń ITU-T V.25, komendy 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STDA_W4: </w:t>
      </w:r>
    </w:p>
    <w:p>
      <w:pPr/>
      <w:r>
        <w:rPr/>
        <w:t xml:space="preserve">Urządzenia Transmisji Danych. Podział, Format Danych, Konwersja, Normaizacja międzynarodowa ITU-T.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STDA_W5: </w:t>
      </w:r>
    </w:p>
    <w:p>
      <w:pPr/>
      <w:r>
        <w:rPr/>
        <w:t xml:space="preserve">Procedury wymiany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STDA_W6: </w:t>
      </w:r>
    </w:p>
    <w:p>
      <w:pPr/>
      <w:r>
        <w:rPr/>
        <w:t xml:space="preserve">Kompresja danych wg protokołów ITU-T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STDA_W7: </w:t>
      </w:r>
    </w:p>
    <w:p>
      <w:pPr/>
      <w:r>
        <w:rPr/>
        <w:t xml:space="preserve">Podstawowe pomiary w systemach transmisji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STDA_U1: </w:t>
      </w:r>
    </w:p>
    <w:p>
      <w:pPr/>
      <w:r>
        <w:rPr/>
        <w:t xml:space="preserve">Zagadnienia badań modulacji wielowartościowych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T1A_U02, T1A_U07, T1A_U03</w:t>
      </w:r>
    </w:p>
    <w:p>
      <w:pPr>
        <w:keepNext w:val="1"/>
        <w:spacing w:after="10"/>
      </w:pPr>
      <w:r>
        <w:rPr>
          <w:b/>
          <w:bCs/>
        </w:rPr>
        <w:t xml:space="preserve">Efekt STDA_U2: </w:t>
      </w:r>
    </w:p>
    <w:p>
      <w:pPr/>
      <w:r>
        <w:rPr/>
        <w:t xml:space="preserve">Symulacja prokotkołów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T1A_U02, T1A_U07, T1A_U03</w:t>
      </w:r>
    </w:p>
    <w:p>
      <w:pPr>
        <w:keepNext w:val="1"/>
        <w:spacing w:after="10"/>
      </w:pPr>
      <w:r>
        <w:rPr>
          <w:b/>
          <w:bCs/>
        </w:rPr>
        <w:t xml:space="preserve">Efekt STDA_U3: </w:t>
      </w:r>
    </w:p>
    <w:p>
      <w:pPr/>
      <w:r>
        <w:rPr/>
        <w:t xml:space="preserve">Symulacja procesu transmisyjnego w warunkach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T1A_U02, T1A_U07, T1A_U03</w:t>
      </w:r>
    </w:p>
    <w:p>
      <w:pPr>
        <w:keepNext w:val="1"/>
        <w:spacing w:after="10"/>
      </w:pPr>
      <w:r>
        <w:rPr>
          <w:b/>
          <w:bCs/>
        </w:rPr>
        <w:t xml:space="preserve">Efekt STDA_U4: </w:t>
      </w:r>
    </w:p>
    <w:p>
      <w:pPr/>
      <w:r>
        <w:rPr/>
        <w:t xml:space="preserve">Umiejętność modelowania różnych kanałów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T1A_U02, T1A_U07,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STDA_ks1: </w:t>
      </w:r>
    </w:p>
    <w:p>
      <w:pPr/>
      <w:r>
        <w:rPr/>
        <w:t xml:space="preserve">Umiejętności przedstawienia wykonanych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p>
      <w:pPr>
        <w:keepNext w:val="1"/>
        <w:spacing w:after="10"/>
      </w:pPr>
      <w:r>
        <w:rPr>
          <w:b/>
          <w:bCs/>
        </w:rPr>
        <w:t xml:space="preserve">Efekt STDA-ks2: </w:t>
      </w:r>
    </w:p>
    <w:p>
      <w:pPr/>
      <w:r>
        <w:rPr/>
        <w:t xml:space="preserve">Współpraca zespołowa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2026-01-14T03:01:47+01:00</dcterms:created>
  <dcterms:modified xsi:type="dcterms:W3CDTF">2026-01-14T03:01:47+01:00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