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30 min. = 7.5 godz.
 - udział w konsultacjach w semestrze (przy założeniu, że student czterokrotnie korzysta z 1 godz. konsultacji): 4 godz.
 - przygotowanie do kolokwium: 8 godz.
 - udział w laboratoriach: 6 x 5 godz. = 30 godz.
 - przygotowanie do laboratoriów: 6 x 4 godz. = 24 godz.
 - przygotowanie do egzaminu: 12 godz. 
 - konsultacje przed egzaminem: 2 godz.
Łączny nakład pracy studenta wynosi zatem:
	30 + 7.5 + 4 + 8 + 30 + 24 + 12 + 2 = 117.5 godzin,
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+ 4 + 12 (udział nauczyciela w laboratorium) + 2 = 48, 
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30 godz. (laboratorium)
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‭Wykład: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PKC1-W1: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T1A_W03, T1A_W04, T1A_W03, T1A_W04, T1A_W07, 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PKC1-W4: </w:t>
      </w:r>
    </w:p>
    <w:p>
      <w:pPr/>
      <w:r>
        <w:rPr/>
        <w:t xml:space="preserve">Ma podstawową wiedzę na temat zjawisk obsługi masowej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PKC1-W5: </w:t>
      </w:r>
    </w:p>
    <w:p>
      <w:pPr/>
      <w:r>
        <w:rPr/>
        <w:t xml:space="preserve">Zna ogólną  ideę i sposób prowadzenia działań eksploatacyjnych i utrzymaniowych węzła komutacyjnego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2026-02-06T14:48:49+01:00</dcterms:created>
  <dcterms:modified xsi:type="dcterms:W3CDTF">2026-02-06T14:48:49+01:00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