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Marek NAŁĘCZ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POEL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	Obecność na wykładach
5	Przygotowanie do wykładów (powtórzenie materiału przed każdym wykładem)
15	Obecność na ćwiczeniach
15	Przygotowanie do ćwiczeń (rozwiązywanie zadań z podanych zestawów)
12	Przygotowanie do dwóch kolokwiów (samodzielne rozwiązywanie zadań)
16	Obecność na laboratoriach (łącznie z zajęciami organizacyjno-wprowadzającymi)
25	Przygotowanie do laboratoriów 
2	Konsultacje z wykładowcą
2	Konsultacje z prowadzącym ćwiczenia
2	Konsultacje z prowadzącym laboratoria
24	Przygotowanie do egzaminu (przy założeniu jednokrotnego zdawania)
3	Obecność na egzaminie (przy założeniu jednokrotnego zdawania)
RAZEM 151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	Obecność na wykładach
15	Obecność na ćwiczeniach
16	Obecność na laboratoriach (łącznie z zajęciami organizacyjno-wprowadzającymi)
2	Konsultacje z wykładowcą
2	Konsultacje z prowadzącym ćwiczenia
2	Konsultacje z prowadzącym laboratoria
RAZEM 67 =&gt; 2.2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16	Obecność na laboratoriach (łącznie z zajęciami organizacyjno-wprowadzającymi)
RAZEM 16 =&gt; 0.5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
Analiza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wyniku zaliczenia przedmiotu student nabywa umiejętność doboru właściwej metody analizy i pomiaru prostego obwodu oraz sformułowania i rozwiązania jego równań, a także wyznaczenia podstawowych wielkości elektrycznych związanych z przebiegami w tym obwodzie.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	Wykład: Podstawowe elementy obwodowe. Elementy i obwody skupione. Wielkości elektryczne i ich jednostki. Konwencje oznaczeń. Opór, pojemność, indukcyjność. Źródła idealne i rzeczywiste. Równoważność źródeł. Moc i energia. Prawa Kirchhoffa i ich układanie. Grafy skierowane i ich reprezentacje. Drogi, cykle, drzewa. Wielowrotniki. Induk¬cyjności sprzężone, transformator idealny, źródła sterowane, wzmacniacz operacyjny. Metody analizy obwodów rezystancyjnych - zasady: kompensacji, ruchliwości źródeł, superpozycji, źródła zastępcze, metoda prostej oporu. Parametry sygnałów okresowych. Podstawowe przyrządy pomiarowe: oscyloskop, zasilacz, generator funkcyjny, częstościomierz. Podstawy metrologii - pomiar, metody pomiarowe, parametry przyrządów pomiaro¬wych, błąd pomiaru. Dokładność przyrządu, błędy graniczne. Dokumentacja pomiarów. Parametry sygnałów okresowych. Prostowniki. Pojęcie stanu ustalonego. Metoda wskazowa analizy obwodów prądu sinusoidalnego. Wykresy wskazowe. Zespolone prawa Kirchhoffa i równania elementów. Immitancje. Wskazowy schemat zastępczy. Moce dla prądu sinusoidalnego. Dopasowanie energetyczne dla prądu stałego i zmiennego. Moc dysponowana źródła, sprawność energetyczna. Obwody rezonansowe. Definicje rezonansu i dobroci. Szeregowy obwód rezonansowy. Wpływ oporu wewnętrznego źródła. Obwód równoległy trójgałęźny. Szereg Fouriera i jego interpretacja. Widmo zespolone. Analiza obwodów liniowych prądu okresowego. Podstawowe właściwości szeregu Fouriera. Parametry widmowe sygnałów okresowych. Moc dla prądu okresowego. Obwody nieliniowe prądu okresowego. Efekty: prostowania, powielenia częstotli¬wości i mieszania częstotliwości. Analiza komputerowa przykładowych układów. Czwórniki w ujęciu transmisyjnym. Charakterystyki częstotliwościowe, transmitancje dla sygnałów okresowych. Decybele. Charakterystyki Bodego. Grafy przepływowe. Reguły przekształcania grafu. Ścieżki i pętle, reguła Masona. Schematy blokowe.
•	Ćwiczenia: Prawa Ohma i Kirchhoffa, łączenie ele¬mentów. Źródła, ich za¬miana, dzielni¬ki napięciowe i prądowe. Źródła sterowane, wzmacniacz operacyjny. Metoda superpozycji, źródła zastępcze. Obwody nielinio¬we prądu stałe¬go, składanie charakterystyk elementów nieliniowych. Podstawy metody wskazowej. Wyzna¬czanie immitancji. Przesunię¬cia fazowe, wykresy wskazowe. Obwody rezonansowe. Moce i dopa¬so¬wanie w ob¬wodach prądu sinusoidalnego. Obwody liniowe prądu okresowego.
•	Laboratoria:
1.	Podstawo¬wa aparatura pomiarowa (zasilacz stabilizowany, multimetr cyfrowy, generator funkcyjny, częstościomierz, oscyloskop, sposoby połączeń)
2.	Pomiar napięć i prądów (pomiary napięć wyjściowych źródeł o różnym oporze wewnętrznym, pomiar kompensacyjny napięcia, wykonanie protokołu pomiarowego)
3.	Źródła zastępcze Thévenina i Nortona (pomiar parametrów źródeł zastępczych, pomiar charakterystyk źródeł zastępczych, weryfikacja twierdzeń o źródłach zastępczych)
4.	Obwody liniowe prądu sinusoidalnie zmiennego (badanie przebiegów i wskazów w obwodzie rezonansowym, dopasowanie obciążenia do źródła na maksimum mocy, realizacja podstawowych układów ze wzmacniaczem operacyjnym)
5.	Obwody nieliniowe i filtry (składanie charakterystyk u-i elementów, prostownik jedno- i dwupołówkowy, proste filtry pasywne)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- kolokwium 1 w połowie semestru (0÷12 pkt.)
Ćwiczenia - kolokwium 2 pod koniec semestru (0÷13 pkt.)
Laboratorium 1 (0÷1 pkt.)
Laboratorium 2 (0÷6 pkt.)
Laboratorium 3 (0÷6 pkt.)
Laboratorium 4 (0÷6 pkt.)
Laboratorium 5 (0÷6 pkt.)
Egzamin - część testowa (0÷25 pkt.)
Egzamin - część zadaniowa (0÷25 pkt.)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Osiowski, J. Szabatin: Podstawy teorii obwodów, t. I, II i III, WNT, Warszawa, 1992 (i późniejsze wydania). 
2.	Praca zbiorowa pod redakcją J. Szabatina i E. Śliwy: Zbiór zadań z teorii obwodów, Oficyna Wydawnicza Politechniki Warszawskiej, Warszawa 2003, 2008.
3.	Z. Filipowicz: Zadania z teorii obwodów, Oficyna Wydawnicza Politechniki Warszawskiej, Warszawa 2009.
4.	St. Bolkowski, W. Brociek, H. Rawa: Teoria obwodów elektrycznych. Zadania, WNT, Warszawa 2010. Zalecane zadania podane zostaną wkrótce. 
5.	Marek Nałęcz, Marek Rupniewski, Zbigniew Wawrzyniak, Lech Lewandowski, Jerzy Jędrachowicz: Ćwiczenia laboratoryjne z podstaw elektroniki. Preskrypt na prawach rękopisu. Warszawa, 2011.
6.	J. Dusza, G. Gortat, A. Leśniewski: Podstawy miernictwa. Oficyna Wydawnicza Politechniki Warszawskiej, Warszawa 2007. 
7.	Praca zbiorowa pod redakcją K. Jędrzejewskiego: Laboratorium podstaw pomiarów. Oficyna Wydawnicza Politechniki Warszawskiej, Warszawa 2007.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https://studia.elka.pw.edu.pl/priv/POEL.B oraz http://studia.elka.pw.edu.pl/pub/POEL.B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•	Prowadzący ćwiczenia może, w przypadku wyróżniającej aktywności studenta, przyznać mu dodatkowe punkty (maksymalnie 2).
•	Warunkiem zaliczenia przedmiotu jest uzyskanie łącznie co najmniej 50 punktów. Oceny wystawiane są według standardowej skali (pół stopnia co 10 punktów).
•	Studenci, którzy w czasie trwania semestru osiągną wyniki wskazujące na osiągnięcie zakładanych efektów kształcenia w stopniu łącznie co najmniej dobrym, mogą zostać przez wykładowcę zwolnieni z obowiązku przystąpienia do egzaminu końcowego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W_1: </w:t>
      </w:r>
    </w:p>
    <w:p>
      <w:pPr/>
      <w:r>
        <w:rPr/>
        <w:t xml:space="preserve">Student posiada uporządkowaną wiedzę w zakresie podstawowych praw i twierdzeń teorii obwodów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testowa, laboratoria 3, 4 i 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W_2: </w:t>
      </w:r>
    </w:p>
    <w:p>
      <w:pPr/>
      <w:r>
        <w:rPr/>
        <w:t xml:space="preserve">Student posiada uporządkowaną wiedzę w zakresie podstawowych wielkości związanych z występującymi w obwodach przebiegami (takich jak moce, energie, charakterystyki widmowe i częstotliwościowe)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kolokwia 1 i 2, laboratoria 2, 3 i 4, egzamin – część testowa i zadaniowa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W_3: </w:t>
      </w:r>
    </w:p>
    <w:p>
      <w:pPr/>
      <w:r>
        <w:rPr/>
        <w:t xml:space="preserve">Student ma podstawową wiedzę w zakresie zasad przeprowadzania i opracowywania wyników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Laboratoria 1 i 2, egzamin - część testowa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U_1: </w:t>
      </w:r>
    </w:p>
    <w:p>
      <w:pPr/>
      <w:r>
        <w:rPr/>
        <w:t xml:space="preserve">Student potrafi wyznaczyć napięcia i prądy w prostym obwodzie liniowym prądu stałego, sinusoidalnie zmiennego lub okresowego w stanie ustalonym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kolokwia 1 i 2, laboratoria 3, 4 i 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T1A_U09</w:t>
      </w:r>
    </w:p>
    <w:p>
      <w:pPr>
        <w:keepNext w:val="1"/>
        <w:spacing w:after="10"/>
      </w:pPr>
      <w:r>
        <w:rPr>
          <w:b/>
          <w:bCs/>
        </w:rPr>
        <w:t xml:space="preserve">Efekt Ćwiczenia - kolokwium 1, laboratorium 5, egzamin - część zadaniowa: </w:t>
      </w:r>
    </w:p>
    <w:p>
      <w:pPr/>
      <w:r>
        <w:rPr/>
        <w:t xml:space="preserve">Student potrafi wyznaczyć napięcia i prądy w prostym obwodzie nieliniowym prądu stałego w stanie ustalonym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T1A_U09</w:t>
      </w:r>
    </w:p>
    <w:p>
      <w:pPr>
        <w:keepNext w:val="1"/>
        <w:spacing w:after="10"/>
      </w:pPr>
      <w:r>
        <w:rPr>
          <w:b/>
          <w:bCs/>
        </w:rPr>
        <w:t xml:space="preserve">Efekt U_3: </w:t>
      </w:r>
    </w:p>
    <w:p>
      <w:pPr/>
      <w:r>
        <w:rPr/>
        <w:t xml:space="preserve">Student potrafi dobrać prawidłową metodę analizy obwodu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kolokwia 1 i 2, egzamin – część testowa i zadaniowa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K_1: </w:t>
      </w:r>
    </w:p>
    <w:p>
      <w:pPr/>
      <w:r>
        <w:rPr/>
        <w:t xml:space="preserve">Student potrafi pracować indywidualnie i w małym zespole nad budową i pomiarami prostych obwodów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Laboratoria 1-5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2026-10-01T15:19:42+02:00</dcterms:created>
  <dcterms:modified xsi:type="dcterms:W3CDTF">2026-10-01T15:19:42+02:00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