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środowiska języka Java oraz ze zdarzeniową metodyką tworzenia aplikacji interaktywnych i wielowątkowych. Celem zajęć projektowych jest nabycie praktycznych umiejętności programowania interaktywnych aplikacji w środowisku języka Java na przykładzie gry, także z możliwością grania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Informacje wstępne o środowisku języka Java: język, program źródłowy, kompilator, maszyna wirtualna, bibilioteki API, konfiguracja JDK, pakiety. Przykład porównujący prosty program konsolowy w C++ i w Javie. Aplikacje i aplety.
2. Przegląd języka: podstawowe elementy programu, system typów języka Java, typy wbudowane, stałe, zmienne, operatory i wyrażenia, instrukcje strukturalne i sterujące - porównanie z C++. Bloki, zakresy interpretacji nazw. Obsługa sytuacji wyjątkowych, instrukcja try-catch-finally. Klasy i obiekty, definiowanie klas, tworzenie obiektów, cykl życia obiektu. Definiowanie metod, przeciążenie, sygnatury, metody statyczne, abstrakcyjne, synchronizowane. Praca z tablicami. Dziedziczenie i polimorfizm. Interfejsy. System kontroli dostępu. System WE/WY. Zarządzanie pakietami i plikami źródłowymi.
3. Przegląd klas i pakietów podstawowych: klasy pakietu java.lang (Object, obiektowe klasy numeryczne, klasa String, hierarchia wyjątków, System, Runnable, Thread). Pakiety java.util, java.io, java.aplet. Kolekcje danych. Ogólna charakterystyka JFC.
4. Wzorce programistyczne i projektowe (strukturalne, behawioralne, tworzące).
5. Programowanie zdarzeniowe: przegląd komponentów wizualnych, typowe przykłady projektowania aplikacji interakcyjnych, projektowanie interfejsu graficznego. Pakiet javax.swing, współzależność pakietów Swing, AWT i JFC, model delegacyjny obsługi zdarzeń, klasa zdarzeniowa. Programowanie apletów, operacje graficzne, reagowanie na zdarzenia pochodzące od myszki i klawiatury, definiowanie kursorów. Przetwarzanie obrazów, stosowanie rozkładów komponentów, oprogramowanie animacji.
6. 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7. Inne pakiety JDK: Ogólny przegląd pakietów standardowych z punktu widzenia dziedzin zastosowań: programowanie rozproszone, RMI, współpraca z bazami danych, programowanie komponentowe, JavaBeans.
W ramach zajęć projektowych słuchacze zaprojektują interaktywną grę sieciową, zaimplementują ją oraz przygotują dokumentację techniczną i dokumentację użytkownika wytworzonego oprogramowania. Treści zajęć projektowych:
1. Projektowanie oprogramowania, tworzenie dokumentacji, tworzenie instrukcji użytkownika;
2. Tworzenie interaktywnych aplikacji z graficznym sprzęgiem użytkownika; obsługa zdarzeń GUI generowanych przez użytkownika; oprogramowanie animacji
3. Oprogramowanie aplikacji współbieżnych i rozproszonych w metodyce zdarzeniowej;
4. Oprogramowanie komunikacji sieciowej w architekturze klient-serwer;
5. Wykorzystanie standardowych klas bibliotecznych Javy.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35 punktów) i obrony zrealizowanego projektu sieciowej gry interaktywnej (maksymalnie 65 punktów).
Warunkiem zaliczenia przedmiotu jest uzyskanie łącznie co najmniej 51 punktów (na 100 możliwych) przy minimum 18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JDK, http://www.oracle.com/technetwork/java/javase/documentation/index.html
2. Dokumentacja API JDK http://www.oracle.com/technetwork/java/javase/documentation/api-jsp-136079.html
3. Java Tutorial, http://docs.oracle.com/javase/tutorial/
4. B. Eckel, Thinking in Java. Edycja polska, wyd. IV, Helion, 2006 (także aktualne wersje dostępne on-line)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http://ztv.ire.pw.edu.pl/proze/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PROZE-W1: </w:t>
      </w:r>
    </w:p>
    <w:p>
      <w:pPr/>
      <w:r>
        <w:rPr/>
        <w:t xml:space="preserve">Ma podstawową wiedzę na temat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PROZE-W2: </w:t>
      </w:r>
    </w:p>
    <w:p>
      <w:pPr/>
      <w:r>
        <w:rPr/>
        <w:t xml:space="preserve">Ma podstawową wiedzę na temat zastosowania bibliotek standardowych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PROZE-W3: </w:t>
      </w:r>
    </w:p>
    <w:p>
      <w:pPr/>
      <w:r>
        <w:rPr/>
        <w:t xml:space="preserve">Ma podstawową wiedzę na temat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PROZE-W4: </w:t>
      </w:r>
    </w:p>
    <w:p>
      <w:pPr/>
      <w:r>
        <w:rPr/>
        <w:t xml:space="preserve">Ma podstawową wiedzę na temat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PROZE-W5: </w:t>
      </w:r>
    </w:p>
    <w:p>
      <w:pPr/>
      <w:r>
        <w:rPr/>
        <w:t xml:space="preserve">Ma podstawową wiedzę na temat programowania sieciowego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PROZE-W6: </w:t>
      </w:r>
    </w:p>
    <w:p>
      <w:pPr/>
      <w:r>
        <w:rPr/>
        <w:t xml:space="preserve">Ma podstawową wiedzę na temat specyfiki środowiska programistycznego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PROZE-U1: </w:t>
      </w:r>
    </w:p>
    <w:p>
      <w:pPr/>
      <w:r>
        <w:rPr/>
        <w:t xml:space="preserve">Potrafi zaprojektować, zaimplementować, uruchomić i przetestować program w Javie z graficznym interfejsem użytkownika, komunikujący się w sieci,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K_U08, 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PROZE-K1: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2026-10-01T23:54:45+02:00</dcterms:created>
  <dcterms:modified xsi:type="dcterms:W3CDTF">2026-10-01T23:54:45+02:00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