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przekazanie studentom podstawowej wiedzy z zakresu rachunku  
  różniczkowego funkcji jednej i wielu zmiennych, rachunku 
  całkowego funkcji jednej zmiennej oraz równań różniczkowych 
  zwyczajnych
- nauczenie studentów rozwiązywania zadań rachunkowych oraz 
 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 (3h)
- powtórzenie i uzupełnienie  ogólnych wiadomości o funkcjach;
- definicje i podstawowe własności niektórych funkcji elementarnych: f. cyklometryczne, f. hiperboliczne.
2. Rachunek różniczkowy funkcji jednej zmiennej (12h)
- granica ciągu liczbowego, twierdzenia o ciągach;
- granica funkcji w punkcie, granice funkcji w nieskończoności;
- ciągłość funkcji liczbowych, własności funkcji ciągłych;
- pochodna funkcji, różniczka, wzory na pochodne, pochodne wyższych rzędów;
- twierdzenia o pochodnych (tw.de l’Hospitala, tw.Rolle’a i Lagrange’a, wzór Taylora).
3. Rachunek całkowy funkcji jednej zmiennej (15h)
- całka nieoznaczona, całkowanie przez części i przez podstawienie;
- całka oznaczona Riemanna, interpretacje i własności, funkcja górnej granicy całkowania;
- geometryczne zastosowania całki Riemanna (obliczanie pól figur płaskich, objętości brył obrotowych, długości łuków);
- całki niewłaściwe I i II rodzaju.
4. Wprowadzenie do rachunku różniczkowego funkcji wielu zmiennych (6h)
- zbieżność w przestrzeni Rn ;
- granica i ciągłość funkcji wielu zmiennych;
- pochodne cząstkowe, gradient funkcji, różniczkowanie funkcji złożonych; funkcja uwikłana;
- ekstrema funkcji wielu zmiennych.
5. Wstęp do równań różniczkowych zwyczajnych (6h)
- wiadomości wstępne;
- równania o zmiennych rozdzielonych, równania liniowe I rzędu;
- równania  liniowe wyższych rzędów o stałych współczynnikach.
6. Szeregi liczbowe (3h)
- kryteria zbieżności szeregów o wyrazach nieujemnych;
- zbieżność warunkowa i bezwzględna, szeregi naprzemienne.
Zakres ćwiczeń:
1. Badanie własności funkcji elementarnych.(4h)
2. Obliczanie granic ciągów i funkcji jednej zmiennej, badanie 
    własności funkcji ciągłych.(5h)
3. Obliczanie pochodnych funkcji jednej zmiennej z definicji i ze
   wzorów; zastosowanie pochodnych do badania własności 
   funkcji jednej zmiennej; aproksymowanie funkcji 
   wielomianami; wyznaczanie wartości przybliżonych i wartości
   błędu bezwzględnego.(6h)
4. Obliczanie całek nieoznaczonych z zastosowaniem metody
   całkowania przez części i całkowania przez podstawienie.(4h)
5. Badanie  własności funkcji górnej granicy całkowania –
   wyznaczanie funkcji pierwotnych; obliczanie pól obszarów
   płaskich, długości łuków i objętości powierzchni obrotowych.
  (4h)
6. Badanie zbieżności i obliczanie całek niewłaściwych I - go i II -
   go rodzaju. (2h)
7. Obliczanie pochodnych cząstkowych; wyznaczanie ekstremów
   lokalnych funkcji dwóch zmiennych.(3h)
8. Wyznaczanie całek ogólnych i szczególnych równań 
   różniczkowych liniowych I i II rzędu. (2h)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G.Decewicz, Matematyka I, WNT
2. W.Żakowski, W.Kołodziej, Matematyka II, WNT
3. W.Żakowski, W.Leksiński, Matematyka IV, WNT
Literatura uzupełniająca:
1. W.Krysicki, L.Włodarski, Analiza matematyczna w zadaniach, cz.I i 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ANL1_W01: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ANL1_W02: </w:t>
      </w:r>
    </w:p>
    <w:p>
      <w:pPr/>
      <w:r>
        <w:rPr/>
        <w:t xml:space="preserve">Student ma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ANL1_W03: </w:t>
      </w:r>
    </w:p>
    <w:p>
      <w:pPr/>
      <w:r>
        <w:rPr/>
        <w:t xml:space="preserve">Student zna: podstawowe definicje rachunku różniczkowego funkcji wielu zmiennych, podstawowe algorytmy rozwiązywania niektórych typów równań różniczkowych zwyczajnych I rzędu oraz równań liniowych o stałych współczynnikach, zna podstawowe kryteria zbieżności szeregów liczbowych, zna podstawowe przykłady ilustrujące poznane pojęcia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ANL1_U01: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ANL1_U02: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ANL1_U03: </w:t>
      </w:r>
    </w:p>
    <w:p>
      <w:pPr/>
      <w:r>
        <w:rPr/>
        <w:t xml:space="preserve">Student umie całkować funkcje jednej zmiennej przez części i przez podstawienie, potrafi obliczać pola powierzchni, długości łuków jako wartości odpowiednich całek.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ANL1_U04: </w:t>
      </w:r>
    </w:p>
    <w:p>
      <w:pPr/>
      <w:r>
        <w:rPr/>
        <w:t xml:space="preserve">Student umie obliczać pochodne cząstkowe funkcji prostych i złożonych, umie wyznaczać ekstrema lokalne funkcji dwóch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ANL1_U05: </w:t>
      </w:r>
    </w:p>
    <w:p>
      <w:pPr/>
      <w:r>
        <w:rPr/>
        <w:t xml:space="preserve">Student potrafi rozwiązywać równania różniczkowe liniowe I rzędu oraz równania liniowe o stałych współczynnikach wyższych rzędów.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2026-05-29T00:37:14+02:00</dcterms:created>
  <dcterms:modified xsi:type="dcterms:W3CDTF">2026-05-29T00:37:14+02:00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