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PRAMI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źródła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S2P_W01 S2A_W02: </w:t>
      </w:r>
    </w:p>
    <w:p>
      <w:pPr/>
      <w:r>
        <w:rPr/>
        <w:t xml:space="preserve">Poszerzona wiedza o różnych rodzajach struktur i instytucji społecznych oraz pogłębiona w odniesieniu do wybranych struktur i instytucji społecznych. Rozszerzona wiedza o charakterze nauk prawnych</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S2P_U01 S2A_U03: </w:t>
      </w:r>
    </w:p>
    <w:p>
      <w:pPr/>
      <w:r>
        <w:rPr/>
        <w:t xml:space="preserve">Właściwa analiza przyczyny i przebieg procesów i zjawisk społecznych poszerzona o formułowanie własnych opinii na ten temat oraz stawianie prostych hipotez badawczych i ich weryfikowanie.  Pogłębiona umiejętność interpretacja przepisów prawnych z zakresu prawa międzynarodowego</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S2P_K01  S2A_K06: </w:t>
      </w:r>
    </w:p>
    <w:p>
      <w:pPr/>
      <w:r>
        <w:rPr/>
        <w:t xml:space="preserve">Potrzeba pogłębiania wiedzy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S2A_W07 X2A_W08: </w:t>
      </w:r>
    </w:p>
    <w:p>
      <w:pPr/>
      <w:r>
        <w:rPr/>
        <w:t xml:space="preserve">Pogłębiona wiedza na temat wybranych systemów norm i reguł (prawnych, organizacyjnych, zawodowych, moralnych, etycznych) organizujących struktury i instytucje społeczne i rządzących nimi prawidłowościach oraz o ich źródłach, naturze, zmianach i sposobach działania. Pogłębiona wiedza na temat systemu norm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6" w:name="_Toc6"/>
      <w:r>
        <w:t>Profil ogólnoakademicki - umiejętności</w:t>
      </w:r>
      <w:bookmarkEnd w:id="6"/>
    </w:p>
    <w:p>
      <w:pPr>
        <w:keepNext w:val="1"/>
        <w:spacing w:after="10"/>
      </w:pPr>
      <w:r>
        <w:rPr>
          <w:b/>
          <w:bCs/>
        </w:rPr>
        <w:t xml:space="preserve">Efekt S2A_U01 S2A_U02: </w:t>
      </w:r>
    </w:p>
    <w:p>
      <w:pPr/>
      <w:r>
        <w:rPr/>
        <w:t xml:space="preserve">Wykorzystanie wiedzy teoretycznej do opisu i analizowania przyczyn i przebiegu procesów i zjawisk społecznych oraz formułowanie własnych opinii i dobieranie krytyczne danych i metod analiz. Pogłębiona umiejętność interpretacja przepisów prawnych z zakresu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S2A_K06: </w:t>
      </w:r>
    </w:p>
    <w:p>
      <w:pPr/>
      <w:r>
        <w:rPr/>
        <w:t xml:space="preserve">Samodzielne i krytyczne uzupełnianie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2026-03-21T18:46:50+01:00</dcterms:created>
  <dcterms:modified xsi:type="dcterms:W3CDTF">2026-03-21T18:46:50+01:00</dcterms:modified>
</cp:coreProperties>
</file>

<file path=docProps/custom.xml><?xml version="1.0" encoding="utf-8"?>
<Properties xmlns="http://schemas.openxmlformats.org/officeDocument/2006/custom-properties" xmlns:vt="http://schemas.openxmlformats.org/officeDocument/2006/docPropsVTypes"/>
</file>