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betonu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inż./ Marek Swat/ starszy wykładowca 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BS2A_02/02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15h; Projekt 15h;
Zapoznanie się ze wskazaną literaturą 5h;
Napisanie sprawozdania 10h;
Przygotowanie do kolokwium 5h;
Razem 50h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15h; Projekty 15h;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15h;
Napisanie sprawozdania 10h;
Razem 25h = 1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15, Projekty: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Efektem kształcenia powinno być nabycie przez studentów umiejętności i kompetencji w zakresie projektowania składu mieszanki betonowej i betonu o zadanej klasie ekspozycji oraz oceny wytrzymałości betonu na ściskanie w konstrukcjach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Wybrane wymagania wg PN-EN 206-1. Schemat akceptacji jakości betonu
W2 - Klasy ekspozycji betonu wg PN-EN 206-1
W3 - Ustalanie składu 1 m3 mieszanki betonowej na podstawie badań laboratoryjnych próbnego zarobu
W4 - W5 - Projektowanie składu mieszanki betonowej o zadanej klasie wytrzymałościowej i klasie ekspozycji wg PN-EN 206-1
W6 - Wpływ robót betonowych i pielęgnacji na wytrzymałość betonu w konstrukcjach 
W7 - Specyfikacja betonu i robót betonowych wg PN-EN 206-1 i PN-EN 13670
W8 - Projektowanie robót betonowych w warunkach zimowych
W9 - W11 - Ocena wytrzymałości betonu na ściskanie w konstrukcjach i prefabrykowanych wyrobach betonowych wg PN-EN 13791
W12 - Betony wysokiej wytrzymałości
W13 - Betony samozagęszczalne
W14 - Trendy rozwojowe w technologii betonu
W15 - Podsumowanie wykładów
P1 - Omówienie programu ćwiczeń projektowych. Rygory
P2 - P6 - Zadanie I. Projekt składu mieszanki betonowej o zadanej klasie ekspozycji wg PN-EN 206-1
P7 - Prezentacja i ocena zadania projektowego I
P8 - Podsumowanie analizy norm: PN-EN 206-1, PN-EN 13670
P9 -P13 - Zadanie II. Ocena wytrzymałości betonu w konstrukcji na podstawie wyników badania odwiertów rdzeniowych wg PN-EN 13791
P14 - Prezentacja i ocena zadania projektowego II
P15 - Podsumowanie analizy normy PN-EN 13791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następuje po uzyskaniu przez studenta z dwóch kolokwiów z wykładów  i z dwóch prac projektowych min. 10,0 punktów. Za kolokwium student otrzymuje od 0 p. do 5 p., za przyjętą pracę projektową od 2,5 p. do 5,0 p. Obecność na 13 z 15 ćwiczeń projektowych jest obowiązkowa. Za każdą nieobecność ponad ustalony limit student otrzymuje punkt karny - 1,0 p. Suma uzyskanych przez studenta punktów przeliczana jest na ocenę końcową w następujący sposób: 10,0 p. - 11,9 p. ocena 3,0, 12,0 p. - 13,9 p. ocena 3,5, 14,0 p. - 15,9 p. ocena 4,0, 16,0 p. - 17,9 p. ocena 4,5, 18,0 p. - 20,0 p. ocena 5,0.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 Neville A.M.:  Właściwości betonu, Polski Cement, Kraków, 2000
2.  Jamroży Z.:  Beton i jego technologie, PWN, Warszawa, 2008
3.  Praca zbiorowa pod kier. Czarneckiego L.:  Beton według normy PN-EN 206-1, Polski Cement, Kraków, 2004
Wybrane normy
1.  PN-EN 12620:2004  Kruszywa do betonu
2.  PN-EN 197-1:2002  Cement. Część 1: Skład, wymagania i kyteria zgodności dotyczące cementów powszechnego użytku
3.  PN-EN  206-1:2003  Beton. Część 1: Wymagania, właściwości, produkcja i zgodność
4.  PN-EN 12390-1,-2,...  Badania betonu
5.  PN-EN 13670:2011  Wykonywanie konstrukcji z betonu
6.  PN-EN 13791:2008  Ocena wytrzymałości betonu na ściskanie w konstrukcjach i prefabrykowanych wyrobach betonowych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W01_01: </w:t>
      </w:r>
    </w:p>
    <w:p>
      <w:pPr/>
      <w:r>
        <w:rPr/>
        <w:t xml:space="preserve">Ma rozszerzoną i pogłebioną wiedzę z zakresu technologii betonu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(W1-W8, W9-W14)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W01_03: </w:t>
      </w:r>
    </w:p>
    <w:p>
      <w:pPr/>
      <w:r>
        <w:rPr/>
        <w:t xml:space="preserve">Ma wiedzę w zakresie bezpiecznego stosowania składników betonu  i samego betonu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(W1-W8), Zadanie projektowe (P2-P8)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B2A_W01_03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W06_01: </w:t>
      </w:r>
    </w:p>
    <w:p>
      <w:pPr/>
      <w:r>
        <w:rPr/>
        <w:t xml:space="preserve">Ma podstawową wiedzę o trwałości betonu i konstrukcji betonowych, umie dobrać skład betonu do wymaganych warunków eksploatacji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(W1-W8), Zadanie projektowe (P2-P8)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B2A_W06_01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T2A_W06</w:t>
      </w:r>
    </w:p>
    <w:p>
      <w:pPr>
        <w:keepNext w:val="1"/>
        <w:spacing w:after="10"/>
      </w:pPr>
      <w:r>
        <w:rPr>
          <w:b/>
          <w:bCs/>
        </w:rPr>
        <w:t xml:space="preserve">Efekt W12_01: </w:t>
      </w:r>
    </w:p>
    <w:p>
      <w:pPr/>
      <w:r>
        <w:rPr/>
        <w:t xml:space="preserve">Ma wiedzę o trendach rozwojowych technologii betonu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(W12-W14)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B2A_W12_01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norm technicznych i publikacji  technicznych, które dotyczą technologii betonu, integrować je,  interpretować, wyciągać wnioski i fomułować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(W1-W8, W9-W11), Zadanie projektowe (P2-P8, P9-P15).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planować i przeprowadzić kontrolę jakości betonu w  konstrukcjach i prefabrykowanych elementach betonowych, potrafi interpretować uzyskane wyniki i wyciągać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(W1, W9-W11), Zadanie projektowe (P9-P14)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2026-09-11T22:09:41+02:00</dcterms:created>
  <dcterms:modified xsi:type="dcterms:W3CDTF">2026-09-11T22:09:41+02:00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