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zajęć - 5, zapoznanie ze wskazaną literaturą - 5, przygotowanie do egzaminu - 10, razem - 50. Laboratorium: liczba godzin według planu studiów - 15, przygotowanie do zajęć - 15, opracowanie wyników pomiarów - 10, napisanie sprawozdania - 10, razem - 50. Razem - 100.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- 15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budowy, funkcjonowania i zastosowania układów automatyki i robotyki  oraz automatycznej regulacji w technice.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 oraz właściwości statyczne i dynamiczne elementów oraz układów liniowych i nieliniowych automatyki. W2 - Podstawowe człony dynamiczne. W3 - Obiekt regulacji i dobór regulatorów. W4 - Układ regulacji dwupołożeniowej. W5 - Układy regulacji ciągłej. W6 - Analiza pracy układu automatycznej regulacji w tym wizualizacji procesu. W7 - Algebra schematów blokowych. W8 - Cyfrowe układy kombinacyjne i sekwencyjne. W9 - Przetworniki pomiarowe. Elektryczne elementy wykonawcze. Pneumatyczne i hydrauliczne elementy wykonawcze. W10 - Podstawowa wiedza na temat robotyki i robotyzacji. W11 - Poznanie budowy robotów. Podstawowe pojęcia i zadania z zakresu opisu i realizacji zadań ruchowych mechanizmów robotów. W12 - Wprowadzenie do problematyki  programowania i sterowania mechanizmów robotów. 
L1 - Badanie charakterystyk skokowych i amplitudowo – fazowych członów podstawowych. L2 - Badanie bramek logicznych i układów kombinacyjnych. L3 - Badanie charakterystyk cyfrowego regulatora dwustawnego temperatury. L4 - Badanie układu sterowania z zastosowaniem sterownika mikroprocesorowego i karty pomiarowo - sterującej. L5 - Badanie charakterystyk regulatorów. L6 - Badanie czujników i przetworników stosowanych w układach automatycznej regulacji. L7 - Sterowanie i programowanie manipulatora.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wszystkich zajęciach, z wyjątkiem wykładów, jest obowiązkowa.
Laboratorium: Zaliczenie zajęć laboratoryjnych realizowane jest w systemie punktowym. Szczegółowy tryb zaliczania podany jest na pierwszych zajęciach. Zajęcia rozpoczynają się sprawdzianem pisemnym (10 min), który jest punktowany w skali 2-5 pkt. Student, który uzyskał 2 pkt. ze sprawdzianu nie może brać udziału w ćwiczeniu. Aktywność na zajęciach, poprawne wykonanie ćwiczenia oraz prawidłowe i terminowe oddanie sprawozdania jest warunkiem zaliczenia ćwiczenia. Nieobecność na zajęciach wymaga odpracowania ćwiczenia z inną grupą, o ile liczebność grupy na to pozwala lub na zajęciach poprawkowych. Na ostatnich zajęciach przeprowadzany jest sprawdzian końcowy ze wszystkich ćwiczeń, z którego rezultaty będą miały wpływ na oceną końcową oceniany w skali 2-5 pkt. Ocena ostateczna z ćwiczeń laboratoryjnych jest zależna od średniej z ocen uzyskanych ze sprawdzianów i sprawdzianu końcowego.
Egzamin składa się z części pisemnej i ustnej. Część pisemna jest oceniana w skali 2-5 pkt. Zaliczenie części pisemnej następuje po uzyskaniu minimum 3 punktów i to upoważnia do przystąpienia do części ustnej egzaminu. Do egzaminu student może przystąpić tylko po uzyskaniu zaliczenia z ćwiczeń. Ocena z egzaminu, uwzględniająca ocenę z ćwiczeń laboratoryjnych jest oceną ostateczną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Kaczorek T.: Teoria układów regulacji automatycznej,  Wydawnictwa Politechniki Warszawskiej, Warszawa 1974. 2. Kaczorek T., Dzieliński A., Dąbrowski W., Łopatka R.: Podstawy teorii sterowania, Wydawnictwa Naukowo Techniczne, Warszawa 2006. 3. Mazurek J., Voght H., Zdanowicz W.: Podstawy Automatyki, Oficyna Wydawnicza Politechniki Warszawskiej,  Warszawa 2002. 4. Olszewski M.: Manipulatory i Roboty Przemysłowe, Wydawnictwo Naukowo Techniczne, Warszawa 1992. 5.  Honczarenko J.: Roboty przemysłowe budowa i zastosowanie, Wydawnictwa Naukowo Techniczne, Warszawa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podstawy funkcjonowania układow automatyki i robotykii stosowanych w praktyce. Zna i potrafi scharakteryzować podstawowe elementy i układy wykorzystywane w automatyce i robotyce.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Zna,  potrafi scharakteryzować potrzeby w zakresie pomiarów dla automatyzacji i robotyzacji konkretnych urzadzeń,  konstrukcjii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Potrafi zastosować odpowiednie systemy i urządzenia z zakresu automatyki i robotyki do zadań zwiazanych z poprawą parametrów funkcjonownaia urządzeń i wydłużenia okresu ich funkcjonownaia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Potrafi zaplanować i przeprowadzić poprawnie pomiary podstawowych parametrów regulatorów, elementów i systemów automatyki i robotyki i opracować wyniki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teoretyczne odnośnie systemów automatyki i robotyki, potrafi je uwzględnić na etapie projektowania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Zna i potrafi scharakteryzować podstawowe elementy i układy automatyki i robotyki.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U08_04: </w:t>
      </w:r>
    </w:p>
    <w:p>
      <w:pPr/>
      <w:r>
        <w:rPr/>
        <w:t xml:space="preserve">Potrafi przeprowadzić pomiary podstawowych charakterystyk czujników, bloków, systemów automatyki i robotyki oraz wykonać analizę wynikow z użyciem oprogramowania komputerowego.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Posiada potrzebę samoksztalcenia z wykorzystaniem literatury, internetu, kursów zawodowych, udziału w targach, konferencjach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2025-06-02T04:18:48+02:00</dcterms:created>
  <dcterms:modified xsi:type="dcterms:W3CDTF">2025-06-02T04:18:48+02:00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