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i ekonomika wykonawstwa instalacji centralnego ogrzewania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Maria Mikołajczyk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IS1A_37/02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- 15, przygotowanie do zaliczenia - 20, razem - 50; Projekt: liczba godzin według planu studiów - 15, zapoznanie ze wskazaną literaturą - 10, przygotowanie do zaliczenia - 10, opracowanie pracy projektowej - 15, razem - 50; Razem - 100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- 15 h, zapoznanie ze wskazaną literaturą - 10 h, przygotowanie do zaliczenia - 10 h, opracowanie pracy projektowej - 15 h, razem - 50 h = 2,0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Ogrzewnictwo i ciepłownictwo, Grafika inżynierska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wiedzą o tradycyjnych i  nowoczesnych technologiach  robót sanitarnych z zakresu wewnętrznych instalacji centralnego ogrzewania oraz stworzenie możliwości zdobycia umiejętności oszacowania kosztów robót wykonawczych związanych w montażem tych instalacji.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Instalacje centralnego ogrzewania z punktu widzenia technologii, wykonawstwa i organizacji robót.
W2 - Podstawy prawne stosowania materiałów instalacyjnych i armatury w budownictwie.
W3 - Materiały, armatura i urządzenia stosowane w instalacjach centralnego ogrzewania – wady i zalety poszczególnych rozwiązań.
W4 - Kryteria wyboru rozwiązań materiałowych i konkretnej technologii na szybkość i jakość wykonania instalacji oraz jej koszt.
W5 - Współczesne trendy w wykonawstwie instalacji centralnego ogrzewania.
P1 - Opracowanie kosztorysu wykonania fragmentu wewnętrznej instalacji centralnego ogrzewania (przedmiar wykonania fragmentu wewnętrznej instalacji centralnego ogrzewania, kosztorys szczegółowy wykonania fragmentu wewnętrznej instalacji centralnego ogrzewania).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zaliczenie tematyki wykładowej polegające na uzyskaniu pozytywnej oceny z dwóch sprawdzianów przeprowadzonych w połowie i na końcu semestru (terminy sprawdzianów  ustalane są ze studentami na pierwszych zajęciach).
W przypadku nie uzyskania przez studenta pozytywnej oceny z przeprowadzanych sprawdzianów semestralnych przewiduje się  pisemne kolokwium poprawkowe na końcu semestru.
- zaliczenie tematyki ćwiczeń projektowych polega 
na złożeniu osobie prowadzącej przedmiot  pracy projektowej  i  pozytywnie zaliczonej obronie tej pracy.  
Uwaga: przy ustalaniu oceny zaliczeniowej ćwiczeń projektowych uwzględniana jest frekwencja na zajęciach (dopuszczalne są dwie nieobecności).
Łączna ocena semestralna zaliczenia przedmiotu jest średnią ważoną  według zasady: 60% oceny zaliczenia części wykładowej i 40% oceny zaliczenia ćwiczeń 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1.Warunki techniczne wykonania i odbioru robót budowlano-montażowych. Tom II - Instalacje sanitarne i przemysłowe. Arkady. Warszawa 1988.                                               
2.Furtak L., Rabiej St. i in.: Warunki techniczne wykonania i odbioru rurociągów z tworzyw sztucznych. Wydawnictwo Polskiej Korporacji Techniki Sanitarnej, Grzewczej, Gazowej i Klimatyzacji. Warszwa 1996.                                          
3. 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funkcjonalno-użytkowym.                                                          
4.Bortniczuk W., Tomaszewski B.: Podstawy normowania technicznego i kosztorysowania w budownictwie w warunkach gospodarki rynkowej. Politechnika Łódzka. Łódź 1994.                                                                        
5.Katalogi Nakładów Rzeczowych 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Posiada podstawową wiedzę o trendach rozwojowych w zakresie nowych technologii stosowanych przy wykonawstwie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W08_02: </w:t>
      </w:r>
    </w:p>
    <w:p>
      <w:pPr/>
      <w:r>
        <w:rPr/>
        <w:t xml:space="preserve">Ma podstawową wiedzę dotyczącą bezpieczeństwa i higieny pracy przy wykonywaniu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zaliczeniowe (W1, W2, 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robót sanitarnych z zakresu wewnętrznych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 (W1-W4)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katalogów (katalog nakładów rzeczowych , informatory cen), zasobów internetowych , czasopism branżowych, stron producentów w odniesieniu do potrzeb procesu wykonawstwa i kosztorysowania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celu uzyskania informacji i wiedzy o nowych technologiach i materiałach stosowanych w zakresie instalacji centralnego ogrzewania.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wykonywać kosztorysy instalacji centralnego ogrzewania i analizę tych kosztów.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przy formułowaniu i rozwiązywaniu zadań inżynierskich w zakresie instalacji centralnego ogrzewania, brać pod uwagę aspekty systemowe i pozatechniczne przy doborze technologii i zastosowanych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Rozmowa-konsultacje (P1). Obrona pracy projektowej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U14_02: </w:t>
      </w:r>
    </w:p>
    <w:p>
      <w:pPr/>
      <w:r>
        <w:rPr/>
        <w:t xml:space="preserve">Potrafi dokonać identyfikacji i sformułować specyfikację niezbędnych działań koniecznych do wykonania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w ramach wykładu. Kolokwium (W1, W4, 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pracować indywidualnie i w zespole podczas wykonywania dokumentacji kosztorysowej instalacji centralnego ogrzewania.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własnej studenta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określić priorytety oraz identyfikować i rozstrzygać problemy związane z realizacją robót sanitarnych w zakresie instalacji centralnego ogrzewania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2026-09-11T23:52:22+02:00</dcterms:created>
  <dcterms:modified xsi:type="dcterms:W3CDTF">2026-09-11T23:52:22+02:00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