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
</w:t>
      </w:r>
    </w:p>
    <w:p>
      <w:pPr>
        <w:keepNext w:val="1"/>
        <w:spacing w:after="10"/>
      </w:pPr>
      <w:r>
        <w:rPr>
          <w:b/>
          <w:bCs/>
        </w:rPr>
        <w:t xml:space="preserve">Metody oceny: </w:t>
      </w:r>
    </w:p>
    <w:p>
      <w:pPr>
        <w:spacing w:before="20" w:after="190"/>
      </w:pPr>
      <w:r>
        <w:rPr/>
        <w:t xml:space="preserve">1. Studenta obowiązują co najmniej dwa kolokwia (w semestrze).
2. 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2026-07-29T22:43:16+02:00</dcterms:created>
  <dcterms:modified xsi:type="dcterms:W3CDTF">2026-07-29T22:43:16+02:00</dcterms:modified>
</cp:coreProperties>
</file>

<file path=docProps/custom.xml><?xml version="1.0" encoding="utf-8"?>
<Properties xmlns="http://schemas.openxmlformats.org/officeDocument/2006/custom-properties" xmlns:vt="http://schemas.openxmlformats.org/officeDocument/2006/docPropsVTypes"/>
</file>