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Dariusz Lodwik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- 8, przygotowanie do egzaminu - 22, razem - 50; Ćwiczenia: liczba godzin według planu studiów - 10, przygotowanie do zajęć - 10, zapoznanie ze wskazaną literaturą - 8, przygotowanie do kolokwium - 22, razem - 50;Projekty: liczba godzin według planu studiów - 20, zapoznanie ze wskazaną literaturą - 10, opracowanie wyników - 20, napisanie sprawozdania  - 10, sporządzenie dokumentacji rysunkowej - 30 razem - 100;  Razem - 200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Ćwiczenia - 10 h; Projekty - 20 h; Razem - 50 h =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techniczna; Materiały konstrukcyjne w budowie maszyn; Metrologia.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20 - 30; Projekty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 podstawowej wiedzy  z zakresu podstaw konstrukcji maszyn, zapoznanie z budową maszyn poprzez poznanie budowy ich podstawowych zespołów i elementów w powiązaniu z technologią wytwarzania i materiałoznawstwem. Zakres tematyczny zajęć praktycznych (ćwiczenia) umożliwia zdobycie umiejętności  konstruowamia zgodnie z wymaganymi zasadami, przeprowadzania obliczeń wytrzymałościowych i sztywnościowych podstawowych elementów oraz połączeń stosowanych w budowie maszyn.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Sprzęgła i  hamulce: klasyfikacja, cechy funkcjonalne, warunki stosowania, obliczenia i wytyczne konstrukcji sprzęgieł mechanicznych i hamulców;
W2 - Łożyskowanie  ślizgowe:  rodzaje  łożysk,  rodzaje tarcia, sposoby smarowania, obliczenia, wytyczne konstrukcji;
W3 - Łożyskowanie toczne: rodzaje łożysk, budowa, wytyczne stosowania, trwałość, obciążenie równoważne, nośność statyczna i dynamiczna; zasady łożyskowania i doboru łożysk;
W4 - Przekładnie mechaniczne:  klasyfikacja,  funkcje, charakterystyka,  Teoria zazębienia - geometria i kinematyka.  Podstawowa  zasada zazębienia, stopień pokrycia;
W5 - Przekładnie zębate  walcowe o zębach prostych. Obliczenia geometryczne. Graniczna liczba zębów. Korekcja uzębienia i zazębienia;
W6 - Przekładnie  zębate walcowe o zębach skośnych. Geometria uzębienia i zazębienia;  
W7 - Przekładnie  zębate kątowe: geometria i kinematyka.
Sprawność przekładni. Siły oddziaływania międzyzębnego; W8 - Obliczenia  wytrzymałościowe  zębów  kół  zębatych;
W9 - Przekładnie pasowe: charakterystyka i rodzaje; geometria i kinematyka; obliczenia przekładni z pasem płaskim i klinowym;
W10 - Przekładnie łańcuchowe: rodzaje przekładni i łańcuchów. Kinematyka i dynamika. 
C1 - Zadania rachunkowe z zakresu sprzęgieł mechanicznych ciernych płaskich jedno i dwutarczowych, ciernych wielopłytkowych; C2 - Zadania rachunkowe z zakresu sprzęgieł mechanicznych ciernych stożkowych i typu Conax; C3 - Zadania rachunkowe z zakresu hamulców klockowych; C4 - Zadania rachunkowe z zakresu hamulców szczękowych i tarczowych;  C5 - Zadania rachunkowe z zakresu doboru łożysk tocznych poprzecznych (kulkowych zwykłych, walcowych); C6 - Zadania rachunkowe z zakresu doboru łożysk tocznych skośnych montowanych w układzie zbieżnym; C7 - Zadania rachunkowe z zakresu doboru łożysk tocznych skośnych montowanych w układzie rozbieżnym; C8 - Zadania rachunkowe z zakresu obliczeń geometrycznych przekładni zębatych o zębach prostych i skośnych.
P1 - Projekt  sprzęgła  ciernego,  podatnego  lub  hamulca.  Obliczenia głównych parametrów konstrukcyjnych i eksploatacyjnych. Obliczenia wytrzymałościowe  elementów  konstrukcji (wstępne i sprawdzające). Rysunek złożeniowy, rysunki wykonawcze wskazanych części.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– uzyskanie pozytywnej oceny z  egzaminu. Egzamin przeprowadzany jest w formie pisemnej,
– uzyskanie pozytywnej oceny z ćwiczeń audytoryjnych (średnia arytmetyczna z pozytywnych ocen z dwóch kolokwiów przeprowadzanych w trakcie semestru z zakresu ćwiczeń audytoryjnych),
– uzyskanie pozytywnej oceny z ćwiczeń projektowych (ocena obejmuje aktywność studenta na  ćwiczeniach w trakcie semestru, przedstawioną dokumentację projektową i obronę projektu). Dla każdego kolokwium przewidziany jest termin poprawkowy w godzinach konsultacji. Ocena końcowa z przedmiotu jest średnią ważoną, przy czym wagi wynoszą: 
egzamin 0,4; ćwiczenia audytoryjne 0,3;  ćwiczenia projektowe 0,3. Szczegółowe zasady organizacji dla kolokwiów  zaliczeniowych i poprawkowych, oraz zasady oceny podawane są na początku zajęć dydaktycznych. 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Podstawy konstrukcji maszyn - praca zbiorowa pod redakcją Zbigniewa Osińskiego. WN PWN, Warszawa 2003.
2. A.Baranowski i in. - Zadania z podstaw konstrukcji maszyn. WPW, W-wa 1986. 
3. W.Juchnikowski, J.Żółtowski - Podstawy konstrukcji maszyn. Pomoce do projektowania  z atlasem. Oficyna Wydawnicza PW, Warszawa 1999.
4. Leonid W. Kurmaz, Oleg L. Kurmaz – Projektowanie węzłów i części maszyn. Wydawnictwo Politechniki Świętokrzyskiej, Kielce 2006.                                                                                       5. Podstawy konstrukcji maszyn (pod redakcją Marka Dietricha), tom 1, 2, 3; WNT, wyd.3 zmienione, Warszawa 1999.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W03_04: </w:t>
      </w:r>
    </w:p>
    <w:p>
      <w:pPr/>
      <w:r>
        <w:rPr/>
        <w:t xml:space="preserve">Ma wiedzę o typowych metodach obliczeń wytrzymałościowych elementów konstrukcji  w kontekście obliczeń i projektowania zespołu mechanicznego ze szczególnym uwzględnieniem typowych zespołów napędowych stosowanych w budowie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W10), Kolokwium (C1 - C8).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Ma wiedzę o własnościach mechanicznych materiałów konstrukcyjnych stosowanych w budowie maszyn oraz zna korelacje pomiedzy tymi własnościami a naprężeniami dopuszczalnymi w przypadku obciążeń stałych i zmiennych.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Ma wiedzę w zakresie technik i narzędzi komputerowego wspomagania projektowania i konstruowania. Zna i potrafi wykorzystać arkusz kalkulacyjny do wspomagania obliczeń wytrzymałościowych w procesie projektowania. Ma wiedzę o sposobach praktycznego użycia dedykowanych i specjalistycznych funkcji programu typu CAD do zapisu konstrukcji części maszyn, zespołów maszyn, urządzeń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Potrafi na potrzeby obliczeń i zapisu konstrukcji części maszyn dobierać elementy znormalizowane. Potrafi wyszukiwać, analizować i weryfikować informacje zawarte np. w katalogach elementów znormalizowanych, bazach danych oferowanych części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(W2 - W3), Kolokwium (C5 - C7), Zadanie projektowe (P1).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stosując klasyczne i  wspomagane komputerowo techniki zapisu konstrukcji wykonać poprawnie czytelną dokumentację techniczną (w zakresie obliczenowym i rysunkowym) konstruowanego elementu i zespołu mechanicznego, zapisać ją w formie elektronicznej i udostępnić w celu weryfikacji.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zaprojektować prosty zespół mechaniczny wykorzystując  do tego celu komputerowe narzędzia inżynierskie przeznaczone do obliczeń i tworzenia dokumentacji rysunkowej (arkusz kalkulacyjny, programy z grupy CAD). Potrafi stosując klasyczne i  wspomagane komputerowo techniki zapisu konstrukcji wykonać dokumentację techniczną konstruowanego elementu i zespołu mechanicznego, zapisać ją w formie elektronicznej i zaprezentować w celu oceny.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wykorzystać poznane odpowiednie metody, algorytmy i zasady do rozwiazywania typowych zadań inżynierskich z zakresu modelowania i obliczeń części maszyn, węzłów łożyskowych, elementów mechanicznych układów napędowych, zespołów mechanicznych stosowanych w budowie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(C1 - C8).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U15_03: </w:t>
      </w:r>
    </w:p>
    <w:p>
      <w:pPr/>
      <w:r>
        <w:rPr/>
        <w:t xml:space="preserve">Potrafi przeprowadzić analizę i identyfikację w celu wybrania właściwej metody rachunkowej w obliczeniach wytrzymałościowych i sztywnościowych części maszyn w zakresie prostych zadań inżynierskich. Umie analizować otrzymane wartości wymiarów geometrycznych i naprężeń występujących w obliczanych  przekrojach. Potrafi porównać wartości tych naprężeń z wartościami dopuszczalnymi. Potrafi w sposób analityczny rozwiązywać problemy i zadania o charakterze obliczeniowym w oparciu o podane metody i potrzebne dane do obliczeń.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(C1 - C4), Kolokwium (C5 - C8), Zadanie projektowe (P1).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skutki ekonomiczne i prawne działalności oraz wagę odpowiedzialności inżyniera-mechanika za podejmowane decyzje w zakresie poprawnego i zgodnego se sztuką inżynierską zaprojektowania części, zespołów maszyn, urządzeń.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grupie podczas rozwiazywania zadań konstrukcyjnych. Rozumie konieczność konsultacji w zakresie problemów wynikających z analizy konstrukcji oraz zdaje sobie sprawę z wagi odpowiedzialności za podejmowane decyzje i konsekwencji niewłaściwych decyzji.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2025-05-02T11:11:26+02:00</dcterms:created>
  <dcterms:modified xsi:type="dcterms:W3CDTF">2025-05-02T11:11:26+02:00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