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- 10, przygotowanie do kolokwium - 20, razem - 50; Laboratoria: liczba godzin według planu studiów - 20, przygotowanie do zajęć - 10, zapoznanie ze wskazaną literaturą - 5, opracowanie wyników - 10, napisanie sprawozdania - 20, przygotowanie do zaliczenia - 10,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
</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Celem przedmiotu jest uzyskanie przez studenta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Płomień acetylenowo-tlenowy oraz technologia spawania i cięcia gazowego; W2 - Łuk elektryczny i technologia spawania elektrodami otulonymi; W3 - Spawanie w osłonie gazów ochronnych; W4 - Spawanie łukiem krytym i elektrożużlowe; W5 - Spawalność różnych gatunków stali oraz metali i stopów metali nieżelaznych; W6 - Nowoczesne metody spawania; W7 - Naprężenia i odkształcenia spawalnicze oraz technologiczność konstrukcji spawanych; W8 - Zgrzewanie oporowe i lutowanie; W9 - Wytwarzanie odlewów w formach piaskowych; W10 - Tworzywa odlewnicze oraz powierzchnia podziału modelu i formy; W11 - Bazy obróbkowe, naddatki i układ wlewowy; W12 - Formy, rdzenie, modele, rdzennice, płyty modelowe i skrzynki formierskie; W13 - Specjalne metody odlewania; W14 - Wady odlewnicze i technologiczność konstrukcji odlewów; W15 - Cięcie na nożycach i wykrojnikach; W16 - Gięcie na prasach; W17 - Wytłaczanie i przetłaczanie; W18 - Plastyczne kształtowanie brył; W19 - Obróbka plastyczna warstwy wierzchniej; W20 - Wady wyrobów z technologii bezwiórowych i ich wykrywanie.   
L1 - Zajęcia wprowadzające i przepisy BHP; L2 - Spawanie acetylenowo tlenowe; L3 - Badanie charakterystyki statycznej spawarki; L4 - Spawanie łukowe elektrodą otuloną; L5 - Spawanie łukowe w osłonie gazowej; L6 - Cięcie acetylenowo tlenowe i plazmowe; L7 - Badanie odkształceń spawalniczych; L8 - Zgrzewanie elektryczne oporowe; L9 - Ocena wad materiałowych w złączach spawanych metodą ultradźwiękową.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Ocena końcowa (zaliczeniowa) dla przedmiotu jest oceną łączną, wyznaczaną na podstawie średniej arytmetycznej dwóch pozytywnych ocen z zaliczenia części wykładowej i laboratoryjnej.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W20); Sprawdzian teoretyczny (L2 - L9).</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Potrafi scharakteryzować trendy rozwojowe w obszarze nowoczesnych metod spajania i wykrywania wad metodami ultradźwiękowymi.</w:t>
      </w:r>
    </w:p>
    <w:p>
      <w:pPr>
        <w:spacing w:before="60"/>
      </w:pPr>
      <w:r>
        <w:rPr/>
        <w:t xml:space="preserve">Weryfikacja: </w:t>
      </w:r>
    </w:p>
    <w:p>
      <w:pPr>
        <w:spacing w:before="20" w:after="190"/>
      </w:pPr>
      <w:r>
        <w:rPr/>
        <w:t xml:space="preserve">Kolokwium (W6, W20); Sprawdzian teoretyczny (L6, L9).</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T2A_W05</w:t>
      </w:r>
    </w:p>
    <w:p>
      <w:pPr>
        <w:keepNext w:val="1"/>
        <w:spacing w:after="10"/>
      </w:pPr>
      <w:r>
        <w:rPr>
          <w:b/>
          <w:bCs/>
        </w:rPr>
        <w:t xml:space="preserve">Efekt W07_02: </w:t>
      </w:r>
    </w:p>
    <w:p>
      <w:pPr/>
      <w:r>
        <w:rPr/>
        <w:t xml:space="preserve">Zna podstawowe techniki i narzędzia stosowane do oceny rozmiaru i kształtu złączy spajanych, parametrów procesu spawania, cięcia i zgrzewania oraz badania odkształceń spawalniczych i wad złączy.</w:t>
      </w:r>
    </w:p>
    <w:p>
      <w:pPr>
        <w:spacing w:before="60"/>
      </w:pPr>
      <w:r>
        <w:rPr/>
        <w:t xml:space="preserve">Weryfikacja: </w:t>
      </w:r>
    </w:p>
    <w:p>
      <w:pPr>
        <w:spacing w:before="20" w:after="190"/>
      </w:pPr>
      <w:r>
        <w:rPr/>
        <w:t xml:space="preserve">Kolokwium (W1 - W8, W20); Sprawdzian teoretyczny (L2 - L9).</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w:t>
      </w:r>
    </w:p>
    <w:p>
      <w:pPr>
        <w:spacing w:before="60"/>
      </w:pPr>
      <w:r>
        <w:rPr/>
        <w:t xml:space="preserve">Weryfikacja: </w:t>
      </w:r>
    </w:p>
    <w:p>
      <w:pPr>
        <w:spacing w:before="20" w:after="190"/>
      </w:pPr>
      <w:r>
        <w:rPr/>
        <w:t xml:space="preserve">Kolokwium (W1 - W20); Sprawdzian teoretyczny (L2 - L9); Sprawozdanie (L2 - L9).</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samodzielnie wykonać prosty proces spawania łukowego, zgrzewania oporowego i cięcia plazmowego. Na podstawie wyników z uproszczonych badań jakości złączy potrafi zweryfikować parametry dla tych procesów spajania oraz zaplanować właściwą obróbkę cieplną. Potrafi  eksperymentalnie  ocenić wielkość odkształceń spawalniczych dla wyrobu hutniczego oraz opracować i zinterpretować wyniki tych badań.</w:t>
      </w:r>
    </w:p>
    <w:p>
      <w:pPr>
        <w:spacing w:before="60"/>
      </w:pPr>
      <w:r>
        <w:rPr/>
        <w:t xml:space="preserve">Weryfikacja: </w:t>
      </w:r>
    </w:p>
    <w:p>
      <w:pPr>
        <w:spacing w:before="20" w:after="190"/>
      </w:pPr>
      <w:r>
        <w:rPr/>
        <w:t xml:space="preserve">Sprawdzian teoretyczny (L4 - L8); Sprawdzian praktyczny (L4 - L8); Sprawozdanie (L4 - L8).</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W20); Sprawdzian teoretyczny (L1 - L9); Sprawdzian praktyczny (L2 - L9); Sprawozdanie (L2 - L9).</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keepNext w:val="1"/>
        <w:spacing w:after="10"/>
      </w:pPr>
      <w:r>
        <w:rPr>
          <w:b/>
          <w:bCs/>
        </w:rPr>
        <w:t xml:space="preserve">Efekt U15_02: </w:t>
      </w:r>
    </w:p>
    <w:p>
      <w:pPr/>
      <w:r>
        <w:rPr/>
        <w:t xml:space="preserve">Potrafi praktycznie posłużyć się właściwie dobranymi narzędziami pomiarowymi do oceny parametrów procesów spajania,  rozmiaru i kształtu złączy spawanych, strzałki ugięcia i wielkości odkształcenia  dla wyrobu hutniczego po napawaniu oraz narzędziami w technice ultradźwiękowej.</w:t>
      </w:r>
    </w:p>
    <w:p>
      <w:pPr>
        <w:spacing w:before="60"/>
      </w:pPr>
      <w:r>
        <w:rPr/>
        <w:t xml:space="preserve">Weryfikacja: </w:t>
      </w:r>
    </w:p>
    <w:p>
      <w:pPr>
        <w:spacing w:before="20" w:after="190"/>
      </w:pPr>
      <w:r>
        <w:rPr/>
        <w:t xml:space="preserve">Sprawdzian praktyczny (L2 - L9); Sprawozdanie (L2 - L9).</w:t>
      </w:r>
    </w:p>
    <w:p>
      <w:pPr>
        <w:spacing w:before="20" w:after="190"/>
      </w:pPr>
      <w:r>
        <w:rPr>
          <w:b/>
          <w:bCs/>
        </w:rPr>
        <w:t xml:space="preserve">Powiązane efekty kierunkowe: </w:t>
      </w:r>
      <w:r>
        <w:rPr/>
        <w:t xml:space="preserve">M1A_U15_02</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i wykonywania ćwiczeń z tematyki  odkształceń spawalniczych, oceny parametrów spawania i opracowywania sprawozdań.</w:t>
      </w:r>
    </w:p>
    <w:p>
      <w:pPr>
        <w:spacing w:before="60"/>
      </w:pPr>
      <w:r>
        <w:rPr/>
        <w:t xml:space="preserve">Weryfikacja: </w:t>
      </w:r>
    </w:p>
    <w:p>
      <w:pPr>
        <w:spacing w:before="20" w:after="190"/>
      </w:pPr>
      <w:r>
        <w:rPr/>
        <w:t xml:space="preserve">Kolokwium (W1 - W20); Sprawdzian teoretyczny (L2 - L9); Sprawozdanie (L2 - L9).</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2026-07-28T11:19:14+02:00</dcterms:created>
  <dcterms:modified xsi:type="dcterms:W3CDTF">2026-07-28T11:19:14+02:00</dcterms:modified>
</cp:coreProperties>
</file>

<file path=docProps/custom.xml><?xml version="1.0" encoding="utf-8"?>
<Properties xmlns="http://schemas.openxmlformats.org/officeDocument/2006/custom-properties" xmlns:vt="http://schemas.openxmlformats.org/officeDocument/2006/docPropsVTypes"/>
</file>