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ciepła. Parametry fizyczne płynu. Równanie Fouriera-Kirchhoffa. Przewodzenie ciepła w stanie ustalonym i nieustalonym. Wnikanie ciepła. Przenikanie ciepła  . Analiza typowych przypadków i różne metody ich rozwiązywania. Izolacja termiczna. Teoria podobieństwa i analiza wymiarowa. Wnikanie ciepła przy przepływie płynu: burzliwym, laminarnym, konwekcji swobodnej, spływie wzdłuż ściany i w innych przypadkach. Wrzenie cieczy i kondensacja pary. Wymiana ciepła przez promieniowanie. Obliczanie wymienników ciepła. Wyparki.
Ć -  Strumień ciepła przenikający przez ścianę płaską i walcową w stanie ustalonym. Temperatury na granicach warstw. Pole temperatur w stanie nieustalonym. Metody analityczne i numeryczne rozwiązania problemów nieustalonego przewodnictwa ciepła. Metoda Newmana. Wnikanie ciepła przy przepływie płynu w kanałach. Opływ pojedynczej rury, pęczka rur i kuli. Wnikanie ciepła przy wrzeniu cieczy i skraplaniu par. Wymiana ciepła przez promieniowanie. Obliczanie wymienników ciepła</w:t>
      </w:r>
    </w:p>
    <w:p>
      <w:pPr>
        <w:keepNext w:val="1"/>
        <w:spacing w:after="10"/>
      </w:pPr>
      <w:r>
        <w:rPr>
          <w:b/>
          <w:bCs/>
        </w:rPr>
        <w:t xml:space="preserve">Metody oceny: </w:t>
      </w:r>
    </w:p>
    <w:p>
      <w:pPr>
        <w:spacing w:before="20" w:after="190"/>
      </w:pPr>
      <w:r>
        <w:rPr/>
        <w:t xml:space="preserve">Warunkiem zaliczenia przedmiotu w  jest uzyskanie pozytywnej oceny z egzaminu, obejmującego treść wykładu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2026-09-10T17:03:21+02:00</dcterms:created>
  <dcterms:modified xsi:type="dcterms:W3CDTF">2026-09-10T17:03:21+02:00</dcterms:modified>
</cp:coreProperties>
</file>

<file path=docProps/custom.xml><?xml version="1.0" encoding="utf-8"?>
<Properties xmlns="http://schemas.openxmlformats.org/officeDocument/2006/custom-properties" xmlns:vt="http://schemas.openxmlformats.org/officeDocument/2006/docPropsVTypes"/>
</file>