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Wiesław Pomorski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IWW04</w:t>
      </w:r>
    </w:p>
    <w:p>
      <w:pPr>
        <w:keepNext w:val="1"/>
        <w:spacing w:after="10"/>
      </w:pPr>
      <w:r>
        <w:rPr>
          <w:b/>
          <w:bCs/>
        </w:rPr>
        <w:t xml:space="preserve">Semestr nominalny: </w:t>
      </w:r>
    </w:p>
    <w:p>
      <w:pPr>
        <w:spacing w:before="20" w:after="190"/>
      </w:pPr>
      <w:r>
        <w:rPr/>
        <w:t xml:space="preserve">8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 badawczej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własność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"W - Wynalazki, i patenty – 2 godz.
Wzory użytkowe i przemysłowe – 2 godz. 
Znaki towarowe i ich ochrona – 2 godz.
Umowy i licencje – 2 godz.
Dokonywanie i rozpatrywanie zgłoszeń rejestracyjnych – 2 godz.
Dochodzenie roszczeń w postępowaniu cywilnym – 1 godz.
Prawa autorskie w zakresie własności intelektualnej – 2 godz.
Czyny nieuczciwej konkurencji naruszające własność intelektualną i ich zwalczanie -2 godz
"
</w:t>
      </w:r>
    </w:p>
    <w:p>
      <w:pPr>
        <w:keepNext w:val="1"/>
        <w:spacing w:after="10"/>
      </w:pPr>
      <w:r>
        <w:rPr>
          <w:b/>
          <w:bCs/>
        </w:rPr>
        <w:t xml:space="preserve">Metody oceny: </w:t>
      </w:r>
    </w:p>
    <w:p>
      <w:pPr>
        <w:spacing w:before="20" w:after="190"/>
      </w:pPr>
      <w:r>
        <w:rPr/>
        <w:t xml:space="preserve">o - ocena z przedmiotu
"Warunkiem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
Sprawdziany będą przeprowadzone na 7 i 14 wykładzie, każdy po 20 minut. 
TABELA OCEN:    Spr. I    OCENA            Spr. II      OCENA              ŁĄCZNIE       OCENA    
Punkty                      14-15         5                   14-15           5                        28-30                 5
Punkty                      13-13         4,5                13-13           4,5                     26-27                 4,5
Punkty                      11-12         4                   11-12           4                        23-25                 4
Punkty                      10-10         3,5                10-10           3,5                     20-22                 3,5
Punkty                       8-   9         3                     8-  9           3                        16-19                 3
Punkty                          &gt; 7         2                       &gt; 7           2                           &gt; 15                2
Do zaliczenia przedmiotu konieczne jest uzyskanie od 18 do 30 punktów z dwóch sprawdzianów, pod warunkiem, że student w obydwu sprawdzianach uzyska oceny pozytywne. Jeżeli zajdzie konieczność poprawki, to za zaliczenie poprawki można uzyskać maksymalnie 9 punktów i tę wartość sumuje się z liczbą punktów uzyskanych z drugiego sprawdzianu. Egzaminy poprawkowe w formie ustnej. 
Kontakt z prowadzącym na wyznaczonych dyżurach.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CH Beck, Warszawa 2003.
2. Nowińska E, Promińska U., du Vall M., Prawo własności przemysłowej, LexisNexis, Warszawa 2005.
3. Biegański L., Ochrona własności przemysłowej, PARP, Warszawa 2004.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2026-03-19T18:17:52+01:00</dcterms:created>
  <dcterms:modified xsi:type="dcterms:W3CDTF">2026-03-19T18:17:52+01:00</dcterms:modified>
</cp:coreProperties>
</file>

<file path=docProps/custom.xml><?xml version="1.0" encoding="utf-8"?>
<Properties xmlns="http://schemas.openxmlformats.org/officeDocument/2006/custom-properties" xmlns:vt="http://schemas.openxmlformats.org/officeDocument/2006/docPropsVTypes"/>
</file>