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Wychowanie fizyczne 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2025-06-18T03:11:36+02:00</dcterms:created>
  <dcterms:modified xsi:type="dcterms:W3CDTF">2025-06-18T03:11:36+02:00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