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nzw.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Obliczanie przeponowych wymienników ciepła, przejmowanie ciepła przy skraplaniu pary, przejmowanie ciepła przy wrzeniu cieczy, wymiana ciepła przez promieniowanie, procesy wymiany ciepła dla zaizolowanych rurociągów i wymienników ciepła</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 i chłodnic powietrza).
Przejmowanie ciepła przy skraplaniu pary: przejmowanie ciepła przy kondensacji błonkowej na powierzchni pionowej, rurze poziomej i pęczkach rur poziomych (w układzie szeregowym i prze¬sta¬wio¬nym).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wrzenia czynników przepływających w przewodach (konwekcji wymuszonej).
Procesy wymiany ciepła dla zaizolowanych rurociągów i wymienników ciepła: zależność start cieplnych rurociągu od grubości izolacji, krytyczna średnica izolacji.
Wymiana ciepła przez promieniowanie pomiędzy powierzchnią niewklęsłą i powierzchnią tą otaczającą.
Wymiana ciepła przez promieniowanie pomiędzy powierzchniami szarymi dowolnie umieszczonymi.
Promieniowanie gazów i par.
Przykłady obliczeniowe dla wymiany ciepła przez ścianki ożebrowane: temperatura żebra prostego, pozorny współczynnik przejmowania ciepła dla żebra, efektywność żebra, sprawność żebra, sprawność ścianki ożebrowanej, przenikanie ciepła przez płaską ściankę ożebrowaną, pozorny współczynnik przejmowania ciepła dla ścianki ożebrowanej, przenikanie ciepła przez pierścieniową ściankę ożebrowaną
Przykład obliczania przeponowego wymiennika ciepła typu: woda-powietrze
Przykłady obliczeniowe dla przejmowania ciepła przy skraplaniu pary: przejmowanie ciepła przy kondensacji błonkowej na powierzchni pionowej i pochyłej, na powierzchni wewnętrznej i zewnętrznej rur poziomych i pęczków rur poziomych. Przejmowanie ciepła przy skraplaniu pary przegrzanej.
Przykłady obliczeniowe dla przejmowanie ciepła przy wrzeniu cieczy: przejmowanie ciepła przy wrzeniu pęcherzykowym.
Przykłady obliczeniowe dotyczące procesów wymiany ciepła dla zaizolowanych rurociągów: zależność start cieplnych rurociągu od grubości izolacji, krytyczna średnica izolacji, minimalna średnica efektywnego działania izolacji.
Przykłady obliczeniowe dla wymiana ciepła przez promieniowanie pomiędzy powierzchnią niewklęsłą i powierzchnią tą otaczającą. 
</w:t>
      </w:r>
    </w:p>
    <w:p>
      <w:pPr>
        <w:keepNext w:val="1"/>
        <w:spacing w:after="10"/>
      </w:pPr>
      <w:r>
        <w:rPr>
          <w:b/>
          <w:bCs/>
        </w:rPr>
        <w:t xml:space="preserve">Metody oceny: </w:t>
      </w:r>
    </w:p>
    <w:p>
      <w:pPr>
        <w:spacing w:before="20" w:after="190"/>
      </w:pPr>
      <w:r>
        <w:rPr/>
        <w:t xml:space="preserve">0,6 W + 0,4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B.: Wymiana Ciepła, PWN, 1980.
Wiśniewski S., Wiśniewski T. S.: Wymiana ciepła. WNT.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2026-10-04T18:25:29+02:00</dcterms:created>
  <dcterms:modified xsi:type="dcterms:W3CDTF">2026-10-04T18:25:29+02:00</dcterms:modified>
</cp:coreProperties>
</file>

<file path=docProps/custom.xml><?xml version="1.0" encoding="utf-8"?>
<Properties xmlns="http://schemas.openxmlformats.org/officeDocument/2006/custom-properties" xmlns:vt="http://schemas.openxmlformats.org/officeDocument/2006/docPropsVTypes"/>
</file>