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 analityczną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Barbara Roszkowska-Lech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
Systemy algebraiczne: grupy, pierścienie, ciała; ciało liczb zespolonych.
Macierze, wyznaczniki. Operacje elementarnena wierszach (kolumnach) macierzy; macierze elementarne. Metoda eliminacji Gaussa. Macierze odwracalne.
Układy równań liniowych. Równania macierzowe  AX = B. Twierdzenie Cramera; twierdzenie Kroneckera-Capelli’ego.Układy nierówności liniowych.
Elementy geometrii analitycznej.
Przestrzenie liniowe. Podprzestrzenie, generowanie podprzestrzeni; baza, wymiar przestrzeni liniowej.
Homomorfizmy przestrzeni liniowych; macierze homomorfizmów. 
Wartości i wektory własne operatora liniowego. Wielomian charakterystyczny. Diagonalizacja macierzy i operatorów liniowych. 
Iloczyn skalarny; przestrzenie euklidesowe i unitarne. Ortogonalność.
Operatory hermitowskie: twierdzenie spektralne; diagonalizacja.
10.  Problemy obliczeniowe i algorytmy algebry liniowej.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do zaliczenia ćwiczeń są wyniki dwóch kolokwiów (max 16 punktów każde) i aktywność na zajęciach  (max 8 punktów) = 40 punktów max. Nie przewiduje się kolokwiów poprawkowych. Studenci którzy uzyskają &gt; 32 punkty są zwolnieni z części pisemnej egzaminu. Zaliczenie ćwiczeń: min 20 punktów.
Egzamin składa się z dwóch części pisemnej i ustnej. W czasie egzaminu pisemnego można uzyskać max 60 punktów. Część pisemna egzaminu jest jednocześnie poprawkowym zaliczaniem ćwiczeń. Studenci, którzy uzyskają min 30 punktów łacznie z ćwiczeń i części pisemnej dopuszczeni są do egzaminu ustnego.
Końcowa ocena ustalana jest po egzaminie ustnym po uwzględnieniu wyników z ćwiczeń i częsci pisemnej. Wymagania na egzamin ustny studenci otrzymują ok. 1 miesiąca przed sesją.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 T. Świrszcz, Algebra liniowa z geometrią analityczną, OWPW, Warszawa, 1996
2.  J. Klukowski, Algebra w zadaniach, OWPW, Warszawa,1999.
3.  B. Gleichgewicht, Algebra, GiS, Wrocław, 2002
4.  A.I.Kostrikin, Zbiór zadań z algebry, PWNT, Warszawa, 1995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2025-06-22T18:49:10+02:00</dcterms:created>
  <dcterms:modified xsi:type="dcterms:W3CDTF">2025-06-22T18:49:10+02:00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