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nauka do kolokwium 1: 15h
nauka do kolokwium 2: 15h 
praca domowa: 20h
konsultacja z prowadzącym: 5h
nauka w domu (praca własna): 25h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posiada wiedzę o budowie satelitarnych systemów łączności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EW2: </w:t>
      </w:r>
    </w:p>
    <w:p>
      <w:pPr/>
      <w:r>
        <w:rPr/>
        <w:t xml:space="preserve">student posiada wiedzę o zasadach działania satelitarnych systemów łączności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EW3: </w:t>
      </w:r>
    </w:p>
    <w:p>
      <w:pPr/>
      <w:r>
        <w:rPr/>
        <w:t xml:space="preserve">Student posiada podstawową wiedzę na temat trendów rozwojowych systemów satelitarnych</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EW4: </w:t>
      </w:r>
    </w:p>
    <w:p>
      <w:pPr/>
      <w:r>
        <w:rPr/>
        <w:t xml:space="preserve">student zna usługi realizowane  w satelitarnych systemach łączności</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umie ocenić usługi w satelitarnych systemach łączności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EU2: </w:t>
      </w:r>
    </w:p>
    <w:p>
      <w:pPr/>
      <w:r>
        <w:rPr/>
        <w:t xml:space="preserve">student potrafi, na podstawie analizy bilansu mocy sygnału w torze radiowym, określić parametry naziemnej stacji nadawczo-odbiorczej, pozwalające na poprawną realizację łączności z satelitą</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EU3: </w:t>
      </w:r>
    </w:p>
    <w:p>
      <w:pPr/>
      <w:r>
        <w:rPr/>
        <w:t xml:space="preserve">Student potrafi wyznaczyć podstawowe parametry stacji naziemnej/terminala naziemnego pozwalającego na zapewnienie realizacji łączności z wybranym satelitą na orbicie</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EU4: </w:t>
      </w:r>
    </w:p>
    <w:p>
      <w:pPr/>
      <w:r>
        <w:rPr/>
        <w:t xml:space="preserve">Student potrafi wykonać projekt opisowy dotyczący szczegółowej architektury wybranego systemu łączności satelitarnej</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EU5: </w:t>
      </w:r>
    </w:p>
    <w:p>
      <w:pPr/>
      <w:r>
        <w:rPr/>
        <w:t xml:space="preserve">student potrafi określić wpływ różnych czynników na jakość sygnału transmitowanego w kanale radiowym między satelitą a stacją naziemną</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2026-07-28T16:44:46+02:00</dcterms:created>
  <dcterms:modified xsi:type="dcterms:W3CDTF">2026-07-28T16:44:46+02:00</dcterms:modified>
</cp:coreProperties>
</file>

<file path=docProps/custom.xml><?xml version="1.0" encoding="utf-8"?>
<Properties xmlns="http://schemas.openxmlformats.org/officeDocument/2006/custom-properties" xmlns:vt="http://schemas.openxmlformats.org/officeDocument/2006/docPropsVTypes"/>
</file>