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Telekomunikacja satelitarna</w:t>
      </w:r>
    </w:p>
    <w:p>
      <w:pPr>
        <w:keepNext w:val="1"/>
        <w:spacing w:after="10"/>
      </w:pPr>
      <w:r>
        <w:rPr>
          <w:b/>
          <w:bCs/>
        </w:rPr>
        <w:t xml:space="preserve">Koordynator przedmiotu: </w:t>
      </w:r>
    </w:p>
    <w:p>
      <w:pPr>
        <w:spacing w:before="20" w:after="190"/>
      </w:pPr>
      <w:r>
        <w:rPr/>
        <w:t xml:space="preserve">dr inż. Krzysztof Kurek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NS570</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nauka do kolokwium 1: 15h
nauka do kolokwium 2: 15h 
praca domowa: 20h
konsultacja z prowadzącym: 5h
nauka w domu (praca własna): 25h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Po zaliczeniu przedmiotu student będzie posiadał wiedzę w zakresie architektury i zasad działania satelitarnych systemów łączności, podstawowych technik realizacji transmisji satelitarnych, oraz obecnych zastosowań i usług dostępnych w systemach satelitarnych, ze szczególnym uwzględnieniem cyfrowej transmisji programów telewizyjnych i satelitarnych systemów telefonii komórkowej. Student będzie w stanie, na podstawie analizy bilansu mocy sygnału w torze radiowym, określić  parametry naziemnej stacji nadawczo-odbiorczej, pozwalające na poprawną realizację łączności z satelitą. </w:t>
      </w:r>
    </w:p>
    <w:p>
      <w:pPr>
        <w:keepNext w:val="1"/>
        <w:spacing w:after="10"/>
      </w:pPr>
      <w:r>
        <w:rPr>
          <w:b/>
          <w:bCs/>
        </w:rPr>
        <w:t xml:space="preserve">Treści kształcenia: </w:t>
      </w:r>
    </w:p>
    <w:p>
      <w:pPr>
        <w:spacing w:before="20" w:after="190"/>
      </w:pPr>
      <w:r>
        <w:rPr/>
        <w:t xml:space="preserve">Przedmiot stanowi omówienie zagadnień związanych z łącznością satelitarną. Kolejno omawiane są następujące zagadnienia:
• budowa i architektura systemu satelitarnego: 
o segment kosmiczny (satelita) 
o segment naziemny (stacje naziemne)
• orbity satelitów
• bilans energetyczny łącza radiowego 
• metody transmisji sygnałów w kanale radiowym – modulacje i struktura cyfrowego toru nadawczo odbiorczego
• sposoby zwielokrotniania transmisji w kanale satelitarnym – różne rodzaje dostępu do wspólnych zasobów (FDMA, TDMA, CDMA). 
• usługi realizowane w systemach telekomunikacji satelitarnej:
o radiokomunikacja stacjonarna
o transmisja radiodyfuzyjna programów telewizyjnych  radiowych,  ze szczególnym uwzględnieniem standardu DVB-S i DVB-S2, 
o satelitarne systemy transmisji danych – sieci VSAT, Internet przez satelitę,
o radiokomunikacja ruchoma – telefonia satelitarna, usługi multimedialne dla użytkowników ruchomych
</w:t>
      </w:r>
    </w:p>
    <w:p>
      <w:pPr>
        <w:keepNext w:val="1"/>
        <w:spacing w:after="10"/>
      </w:pPr>
      <w:r>
        <w:rPr>
          <w:b/>
          <w:bCs/>
        </w:rPr>
        <w:t xml:space="preserve">Metody oceny: </w:t>
      </w:r>
    </w:p>
    <w:p>
      <w:pPr>
        <w:spacing w:before="20" w:after="190"/>
      </w:pPr>
      <w:r>
        <w:rPr/>
        <w:t xml:space="preserve">Zaliczenie  
Praca własna: 
Projekt obliczeniowy związany z analizą bilansu mocy sygnału w satelitarnym łączu radiowym, w ramach którego studenci powinni wyznaczyć podstawowe parametry stacji naziemnej/terminala naziemnego pozwalającego na zapewnienie realizacji łączności z wybranym satelitą na orbicie.
Projekt opisowy dotyczący szczegółowej architektury wybranego systemu łączności satelitarnej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J. Zieliński, "Satelitarne sieci teleinformatyczne", WNT, Warszawa 2009
2. D. J. Bem, "Radiodyfuzja satelitarna", WKiŁ, Warszawa 1990 
3. B.G. Evans, "Satellite Communication Systems", IEE, London 1999 
4. G. Maral, M.Bousquet, "Satellite Communication Systems", Wiley, New York 1999
Dodatkowe literatura:
1. B. R. Elbert, "Introduction to Satellite Communication", Artech House, London 1999 
2. D. J. Bem, "Telewizja satelitarna", SIGMA-NOT, Warszawa 1991
- Materiały dostarczone przez wykładowcę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student posiada wiedzę o budowie satelitarnych systemów łączności</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LiK2_W14</w:t>
      </w:r>
    </w:p>
    <w:p>
      <w:pPr>
        <w:spacing w:before="20" w:after="190"/>
      </w:pPr>
      <w:r>
        <w:rPr>
          <w:b/>
          <w:bCs/>
        </w:rPr>
        <w:t xml:space="preserve">Powiązane efekty obszarowe: </w:t>
      </w:r>
      <w:r>
        <w:rPr/>
        <w:t xml:space="preserve">T2A_W04</w:t>
      </w:r>
    </w:p>
    <w:p>
      <w:pPr>
        <w:keepNext w:val="1"/>
        <w:spacing w:after="10"/>
      </w:pPr>
      <w:r>
        <w:rPr>
          <w:b/>
          <w:bCs/>
        </w:rPr>
        <w:t xml:space="preserve">Efekt EW2: </w:t>
      </w:r>
    </w:p>
    <w:p>
      <w:pPr/>
      <w:r>
        <w:rPr/>
        <w:t xml:space="preserve">student posiada wiedzę o zasadach działania satelitarnych systemów łączności</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LiK2_W14</w:t>
      </w:r>
    </w:p>
    <w:p>
      <w:pPr>
        <w:spacing w:before="20" w:after="190"/>
      </w:pPr>
      <w:r>
        <w:rPr>
          <w:b/>
          <w:bCs/>
        </w:rPr>
        <w:t xml:space="preserve">Powiązane efekty obszarowe: </w:t>
      </w:r>
      <w:r>
        <w:rPr/>
        <w:t xml:space="preserve">T2A_W04</w:t>
      </w:r>
    </w:p>
    <w:p>
      <w:pPr>
        <w:keepNext w:val="1"/>
        <w:spacing w:after="10"/>
      </w:pPr>
      <w:r>
        <w:rPr>
          <w:b/>
          <w:bCs/>
        </w:rPr>
        <w:t xml:space="preserve">Efekt EW3: </w:t>
      </w:r>
    </w:p>
    <w:p>
      <w:pPr/>
      <w:r>
        <w:rPr/>
        <w:t xml:space="preserve">Student posiada podstawową wiedzę na temat trendów rozwojowych systemów satelitarnych</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LiK2_W15</w:t>
      </w:r>
    </w:p>
    <w:p>
      <w:pPr>
        <w:spacing w:before="20" w:after="190"/>
      </w:pPr>
      <w:r>
        <w:rPr>
          <w:b/>
          <w:bCs/>
        </w:rPr>
        <w:t xml:space="preserve">Powiązane efekty obszarowe: </w:t>
      </w:r>
      <w:r>
        <w:rPr/>
        <w:t xml:space="preserve">T2A_W05</w:t>
      </w:r>
    </w:p>
    <w:p>
      <w:pPr>
        <w:keepNext w:val="1"/>
        <w:spacing w:after="10"/>
      </w:pPr>
      <w:r>
        <w:rPr>
          <w:b/>
          <w:bCs/>
        </w:rPr>
        <w:t xml:space="preserve">Efekt EW4: </w:t>
      </w:r>
    </w:p>
    <w:p>
      <w:pPr/>
      <w:r>
        <w:rPr/>
        <w:t xml:space="preserve">student zna usługi realizowane  w satelitarnych systemach łączności</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LiK2_W14</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student umie ocenić usługi w satelitarnych systemach łączności</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LiK2_U07</w:t>
      </w:r>
    </w:p>
    <w:p>
      <w:pPr>
        <w:spacing w:before="20" w:after="190"/>
      </w:pPr>
      <w:r>
        <w:rPr>
          <w:b/>
          <w:bCs/>
        </w:rPr>
        <w:t xml:space="preserve">Powiązane efekty obszarowe: </w:t>
      </w:r>
      <w:r>
        <w:rPr/>
        <w:t xml:space="preserve">T2A_U07</w:t>
      </w:r>
    </w:p>
    <w:p>
      <w:pPr>
        <w:keepNext w:val="1"/>
        <w:spacing w:after="10"/>
      </w:pPr>
      <w:r>
        <w:rPr>
          <w:b/>
          <w:bCs/>
        </w:rPr>
        <w:t xml:space="preserve">Efekt EU2: </w:t>
      </w:r>
    </w:p>
    <w:p>
      <w:pPr/>
      <w:r>
        <w:rPr/>
        <w:t xml:space="preserve">student potrafi, na podstawie analizy bilansu mocy sygnału w torze radiowym, określić parametry naziemnej stacji nadawczo-odbiorczej, pozwalające na poprawną realizację łączności z satelitą</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keepNext w:val="1"/>
        <w:spacing w:after="10"/>
      </w:pPr>
      <w:r>
        <w:rPr>
          <w:b/>
          <w:bCs/>
        </w:rPr>
        <w:t xml:space="preserve">Efekt EU3: </w:t>
      </w:r>
    </w:p>
    <w:p>
      <w:pPr/>
      <w:r>
        <w:rPr/>
        <w:t xml:space="preserve">Student potrafi wyznaczyć podstawowe parametry stacji naziemnej/terminala naziemnego pozwalającego na zapewnienie realizacji łączności z wybranym satelitą na orbicie</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keepNext w:val="1"/>
        <w:spacing w:after="10"/>
      </w:pPr>
      <w:r>
        <w:rPr>
          <w:b/>
          <w:bCs/>
        </w:rPr>
        <w:t xml:space="preserve">Efekt EU4: </w:t>
      </w:r>
    </w:p>
    <w:p>
      <w:pPr/>
      <w:r>
        <w:rPr/>
        <w:t xml:space="preserve">Student potrafi wykonać projekt opisowy dotyczący szczegółowej architektury wybranego systemu łączności satelitarnej</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LiK2_U01</w:t>
      </w:r>
    </w:p>
    <w:p>
      <w:pPr>
        <w:spacing w:before="20" w:after="190"/>
      </w:pPr>
      <w:r>
        <w:rPr>
          <w:b/>
          <w:bCs/>
        </w:rPr>
        <w:t xml:space="preserve">Powiązane efekty obszarowe: </w:t>
      </w:r>
      <w:r>
        <w:rPr/>
        <w:t xml:space="preserve">T2A_U01</w:t>
      </w:r>
    </w:p>
    <w:p>
      <w:pPr>
        <w:keepNext w:val="1"/>
        <w:spacing w:after="10"/>
      </w:pPr>
      <w:r>
        <w:rPr>
          <w:b/>
          <w:bCs/>
        </w:rPr>
        <w:t xml:space="preserve">Efekt EU5: </w:t>
      </w:r>
    </w:p>
    <w:p>
      <w:pPr/>
      <w:r>
        <w:rPr/>
        <w:t xml:space="preserve">student potrafi określić wpływ różnych czynników na jakość sygnału transmitowanego w kanale radiowym między satelitą a stacją naziemną</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LiK2_U07</w:t>
      </w:r>
    </w:p>
    <w:p>
      <w:pPr>
        <w:spacing w:before="20" w:after="190"/>
      </w:pPr>
      <w:r>
        <w:rPr>
          <w:b/>
          <w:bCs/>
        </w:rPr>
        <w:t xml:space="preserve">Powiązane efekty obszarowe: </w:t>
      </w:r>
      <w:r>
        <w:rPr/>
        <w:t xml:space="preserve">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2025-12-08T19:33:42+01:00</dcterms:created>
  <dcterms:modified xsi:type="dcterms:W3CDTF">2025-12-08T19:33:42+01:00</dcterms:modified>
</cp:coreProperties>
</file>

<file path=docProps/custom.xml><?xml version="1.0" encoding="utf-8"?>
<Properties xmlns="http://schemas.openxmlformats.org/officeDocument/2006/custom-properties" xmlns:vt="http://schemas.openxmlformats.org/officeDocument/2006/docPropsVTypes"/>
</file>