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Andrzej Miller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NK487</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Końcowe kolokwium zaliczające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posiada wiedze o uwarunkowaniach prawnych i regulacjach dla sektora energetycznego</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umie wykorzystywac normy i regulacje branzowe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E2_U01, E2_U16</w:t>
      </w:r>
    </w:p>
    <w:p>
      <w:pPr>
        <w:spacing w:before="20" w:after="190"/>
      </w:pPr>
      <w:r>
        <w:rPr>
          <w:b/>
          <w:bCs/>
        </w:rPr>
        <w:t xml:space="preserve">Powiązane efekty obszarowe: </w:t>
      </w:r>
      <w:r>
        <w:rPr/>
        <w:t xml:space="preserve">T2A_U01, T2A_U13</w:t>
      </w:r>
    </w:p>
    <w:p>
      <w:pPr>
        <w:keepNext w:val="1"/>
        <w:spacing w:after="10"/>
      </w:pPr>
      <w:r>
        <w:rPr>
          <w:b/>
          <w:bCs/>
        </w:rPr>
        <w:t xml:space="preserve">Efekt EU2: </w:t>
      </w:r>
    </w:p>
    <w:p>
      <w:pPr/>
      <w:r>
        <w:rPr/>
        <w:t xml:space="preserve">umie okreslic wpływ regulacji prawnych na parametry i działanie urzadzeń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E2_U07, E2_U15, E2_U23</w:t>
      </w:r>
    </w:p>
    <w:p>
      <w:pPr>
        <w:spacing w:before="20" w:after="190"/>
      </w:pPr>
      <w:r>
        <w:rPr>
          <w:b/>
          <w:bCs/>
        </w:rPr>
        <w:t xml:space="preserve">Powiązane efekty obszarowe: </w:t>
      </w:r>
      <w:r>
        <w:rPr/>
        <w:t xml:space="preserve">T2A_U07, T2A_U12, T2A_U17, T2A_U18, T2A_U19</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jako absolwent uczelni technicznej umie działać zawodowo</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E2_K04, E2_K05, E2_K06, E2_K07</w:t>
      </w:r>
    </w:p>
    <w:p>
      <w:pPr>
        <w:spacing w:before="20" w:after="190"/>
      </w:pPr>
      <w:r>
        <w:rPr>
          <w:b/>
          <w:bCs/>
        </w:rPr>
        <w:t xml:space="preserve">Powiązane efekty obszarowe: </w:t>
      </w:r>
      <w:r>
        <w:rPr/>
        <w:t xml:space="preserve">T2A_K04, T2A_K05,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2026-10-03T10:08:20+02:00</dcterms:created>
  <dcterms:modified xsi:type="dcterms:W3CDTF">2026-10-03T10:08:20+02:00</dcterms:modified>
</cp:coreProperties>
</file>

<file path=docProps/custom.xml><?xml version="1.0" encoding="utf-8"?>
<Properties xmlns="http://schemas.openxmlformats.org/officeDocument/2006/custom-properties" xmlns:vt="http://schemas.openxmlformats.org/officeDocument/2006/docPropsVTypes"/>
</file>