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SEMDY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2025-05-08T13:05:41+02:00</dcterms:created>
  <dcterms:modified xsi:type="dcterms:W3CDTF">2025-05-08T13:05:41+02:00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