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wspomagania GNSS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inż.. Dominik Próchniewicz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na bieżący semestr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nabywa wiadzę dotyczącą algorytmów obliczeniowych wykorzystywanych w naziemnych systemach wspomagania GNSS; nabywa praktyczną umiejętność wykorzystania naziemnych systemów wspomagania w precyzyjnych zagadnieniach dotyczących nawigacji i geodezji.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Naziemne systemy augmentacyjne GNSS; poprawki różnicowe w pomiarach GNSS - formaty transmisji danych; powierzchniowe poprawki różnicowe w aktywnych sieciach geodezyjnych – algorytmy wyznaczania; wyznaczenie różnicowej pozycji DGPS oraz GPS-RTK; Konfiguracja odbiornika GNSS pod kątem wykorzystania w ASG-EUPOS; ćwiczenia terenowe z wykorzystaniem Aktywnej Sieci Geodezyjnej,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Czarnecki, K., (1996): Geodezja współczesna w zarysie. Wiedza i Życie; Hofmann-Wellenhof, Lichtenegger, Wasle, (2008): GNSS; Strang G., Borre K.(1997): Linear algebra, Geodesy, and GPS; źródła internetowe.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2025-05-03T02:42:27+02:00</dcterms:created>
  <dcterms:modified xsi:type="dcterms:W3CDTF">2025-05-03T02:42:27+02:00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